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08.png" ContentType="image/png"/>
  <Override PartName="/word/media/rId202.png" ContentType="image/png"/>
  <Override PartName="/word/media/rId205.png" ContentType="image/png"/>
  <Override PartName="/word/media/rId233.png" ContentType="image/png"/>
  <Override PartName="/word/media/rId237.png" ContentType="image/png"/>
  <Override PartName="/word/media/rId246.png" ContentType="image/png"/>
  <Override PartName="/word/media/rId251.png" ContentType="image/png"/>
  <Override PartName="/word/media/rId224.png" ContentType="image/png"/>
  <Override PartName="/word/media/rId227.png" ContentType="image/png"/>
  <Override PartName="/word/media/rId268.png" ContentType="image/png"/>
  <Override PartName="/word/media/rId272.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95.png" ContentType="image/png"/>
  <Override PartName="/word/media/rId192.png" ContentType="image/png"/>
  <Override PartName="/word/media/rId189.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61"/>
    <w:bookmarkStart w:id="106"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85">
        <w:r>
          <w:rPr>
            <w:rStyle w:val="Hyperlink"/>
            <w:b/>
            <w:bCs/>
          </w:rPr>
          <w:t xml:space="preserve">ggplot2</w:t>
        </w:r>
      </w:hyperlink>
      <w:r>
        <w:t xml:space="preserve"> </w:t>
      </w:r>
      <w:r>
        <w:t xml:space="preserve">, para visualización de datos.</w:t>
      </w:r>
    </w:p>
    <w:p>
      <w:pPr>
        <w:numPr>
          <w:ilvl w:val="0"/>
          <w:numId w:val="1003"/>
        </w:numPr>
      </w:pPr>
      <w:hyperlink r:id="rId86">
        <w:r>
          <w:rPr>
            <w:rStyle w:val="Hyperlink"/>
            <w:b/>
            <w:bCs/>
          </w:rPr>
          <w:t xml:space="preserve">dplyr</w:t>
        </w:r>
      </w:hyperlink>
      <w:r>
        <w:t xml:space="preserve"> </w:t>
      </w:r>
      <w:r>
        <w:t xml:space="preserve">, para manipulación de datos.</w:t>
      </w:r>
    </w:p>
    <w:p>
      <w:pPr>
        <w:numPr>
          <w:ilvl w:val="0"/>
          <w:numId w:val="1003"/>
        </w:numPr>
      </w:pPr>
      <w:hyperlink r:id="rId87">
        <w:r>
          <w:rPr>
            <w:rStyle w:val="Hyperlink"/>
            <w:b/>
            <w:bCs/>
          </w:rPr>
          <w:t xml:space="preserve">tidyr</w:t>
        </w:r>
      </w:hyperlink>
      <w:r>
        <w:t xml:space="preserve"> </w:t>
      </w:r>
      <w:r>
        <w:t xml:space="preserve">, para ordenar datos.</w:t>
      </w:r>
    </w:p>
    <w:p>
      <w:pPr>
        <w:numPr>
          <w:ilvl w:val="0"/>
          <w:numId w:val="1003"/>
        </w:numPr>
      </w:pPr>
      <w:hyperlink r:id="rId88">
        <w:r>
          <w:rPr>
            <w:rStyle w:val="Hyperlink"/>
            <w:b/>
            <w:bCs/>
          </w:rPr>
          <w:t xml:space="preserve">readr</w:t>
        </w:r>
      </w:hyperlink>
      <w:r>
        <w:t xml:space="preserve"> </w:t>
      </w:r>
      <w:r>
        <w:t xml:space="preserve">, para importar datos.</w:t>
      </w:r>
    </w:p>
    <w:p>
      <w:pPr>
        <w:numPr>
          <w:ilvl w:val="0"/>
          <w:numId w:val="1003"/>
        </w:numPr>
      </w:pPr>
      <w:hyperlink r:id="rId89">
        <w:r>
          <w:rPr>
            <w:rStyle w:val="Hyperlink"/>
            <w:b/>
            <w:bCs/>
          </w:rPr>
          <w:t xml:space="preserve">purrr</w:t>
        </w:r>
      </w:hyperlink>
      <w:r>
        <w:t xml:space="preserve"> </w:t>
      </w:r>
      <w:r>
        <w:t xml:space="preserve">, para programación funcional.</w:t>
      </w:r>
    </w:p>
    <w:p>
      <w:pPr>
        <w:numPr>
          <w:ilvl w:val="0"/>
          <w:numId w:val="1003"/>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3"/>
        </w:numPr>
      </w:pPr>
      <w:hyperlink r:id="rId91">
        <w:r>
          <w:rPr>
            <w:rStyle w:val="Hyperlink"/>
            <w:b/>
            <w:bCs/>
          </w:rPr>
          <w:t xml:space="preserve">stringr</w:t>
        </w:r>
      </w:hyperlink>
      <w:r>
        <w:t xml:space="preserve"> </w:t>
      </w:r>
      <w:r>
        <w:t xml:space="preserve">, para cadenas.</w:t>
      </w:r>
    </w:p>
    <w:p>
      <w:pPr>
        <w:numPr>
          <w:ilvl w:val="0"/>
          <w:numId w:val="1003"/>
        </w:numPr>
      </w:pPr>
      <w:hyperlink r:id="rId92">
        <w:r>
          <w:rPr>
            <w:rStyle w:val="Hyperlink"/>
            <w:b/>
            <w:bCs/>
          </w:rPr>
          <w:t xml:space="preserve">forcats</w:t>
        </w:r>
      </w:hyperlink>
      <w:r>
        <w:t xml:space="preserve"> </w:t>
      </w:r>
      <w:r>
        <w:t xml:space="preserve">, para factores.</w:t>
      </w:r>
    </w:p>
    <w:p>
      <w:pPr>
        <w:numPr>
          <w:ilvl w:val="0"/>
          <w:numId w:val="1003"/>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79f66dccc218f425540035bcdea2d71e5b73e87"/>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720"/>
        <w:gridCol w:w="220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844"/>
        <w:gridCol w:w="1844"/>
        <w:gridCol w:w="1952"/>
        <w:gridCol w:w="2278"/>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6"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End w:id="186"/>
    <w:bookmarkStart w:id="212" w:name="X32179e65e93df240c85fb7f84f39a6e3fd7bf02"/>
    <w:p>
      <w:pPr>
        <w:pStyle w:val="Heading1"/>
      </w:pPr>
      <w:r>
        <w:t xml:space="preserve">8. Capitulo 4 Diseño Completamente al Azar (DCA)</w:t>
      </w:r>
    </w:p>
    <w:bookmarkStart w:id="187" w:name="problema"/>
    <w:p>
      <w:pPr>
        <w:pStyle w:val="Heading4"/>
      </w:pPr>
      <w:r>
        <w:t xml:space="preserve">8.0.0.1 Problema</w:t>
      </w:r>
    </w:p>
    <w:p>
      <w:pPr>
        <w:pStyle w:val="FirstParagraph"/>
      </w:pPr>
      <w:r>
        <w:rPr>
          <w:b/>
          <w:bCs/>
        </w:rPr>
        <w:t xml:space="preserve">Introducción:</w:t>
      </w:r>
      <w:r>
        <w:t xml:space="preserve"> </w:t>
      </w: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7"/>
    <w:bookmarkStart w:id="188"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88"/>
    <w:bookmarkStart w:id="199"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90" name="Picture"/>
            <a:graphic>
              <a:graphicData uri="http://schemas.openxmlformats.org/drawingml/2006/picture">
                <pic:pic>
                  <pic:nvPicPr>
                    <pic:cNvPr descr="images/3_DCA/sustrato.png" id="191" name="Picture"/>
                    <pic:cNvPicPr>
                      <a:picLocks noChangeArrowheads="1" noChangeAspect="1"/>
                    </pic:cNvPicPr>
                  </pic:nvPicPr>
                  <pic:blipFill>
                    <a:blip r:embed="rId189"/>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3" name="Picture"/>
            <a:graphic>
              <a:graphicData uri="http://schemas.openxmlformats.org/drawingml/2006/picture">
                <pic:pic>
                  <pic:nvPicPr>
                    <pic:cNvPr descr="images/3_DCA/experimentoinvitro.png" id="194" name="Picture"/>
                    <pic:cNvPicPr>
                      <a:picLocks noChangeArrowheads="1" noChangeAspect="1"/>
                    </pic:cNvPicPr>
                  </pic:nvPicPr>
                  <pic:blipFill>
                    <a:blip r:embed="rId192"/>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6" name="Picture"/>
            <a:graphic>
              <a:graphicData uri="http://schemas.openxmlformats.org/drawingml/2006/picture">
                <pic:pic>
                  <pic:nvPicPr>
                    <pic:cNvPr descr="images/3_DCA/experimentobananos.png" id="197" name="Picture"/>
                    <pic:cNvPicPr>
                      <a:picLocks noChangeArrowheads="1" noChangeAspect="1"/>
                    </pic:cNvPicPr>
                  </pic:nvPicPr>
                  <pic:blipFill>
                    <a:blip r:embed="rId195"/>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198">
        <w:r>
          <w:rPr>
            <w:rStyle w:val="Hyperlink"/>
          </w:rPr>
          <w:t xml:space="preserve">https://repositorio.udes.edu.co/handle/001/8674</w:t>
        </w:r>
      </w:hyperlink>
    </w:p>
    <w:bookmarkEnd w:id="199"/>
    <w:bookmarkStart w:id="211"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1024"/>
        <w:gridCol w:w="6895"/>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coordinador.analitic\AppData\Local\Programs\Quarto\share\formats\docx\tip.png" id="2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p>
      <w:pPr>
        <w:pStyle w:val="BodyText"/>
      </w:pPr>
      <w:r>
        <w:rPr>
          <w:b/>
          <w:bCs/>
        </w:rPr>
        <w:t xml:space="preserve">Lectura de datos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"C:/R-Proyectos/r-para-mi/data/dca.xlsx"</w:t>
      </w:r>
      <w:r>
        <w:rPr>
          <w:rStyle w:val="NormalTok"/>
        </w:rPr>
        <w:t xml:space="preserve">)</w:t>
      </w:r>
      <w:r>
        <w:br/>
      </w:r>
      <w:r>
        <w:br/>
      </w:r>
      <w:r>
        <w:rPr>
          <w:rStyle w:val="FunctionTok"/>
        </w:rPr>
        <w:t xml:space="preserve">View</w:t>
      </w:r>
      <w:r>
        <w:rPr>
          <w:rStyle w:val="NormalTok"/>
        </w:rPr>
        <w:t xml:space="preserve">(DCA)</w:t>
      </w:r>
      <w:r>
        <w:br/>
      </w:r>
      <w:r>
        <w:rPr>
          <w:rStyle w:val="FunctionTok"/>
        </w:rPr>
        <w:t xml:space="preserve">attach</w:t>
      </w:r>
      <w:r>
        <w:rPr>
          <w:rStyle w:val="NormalTok"/>
        </w:rPr>
        <w:t xml:space="preserve">(DCA)</w:t>
      </w:r>
      <w:r>
        <w:br/>
      </w: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w:t>
      </w:r>
    </w:p>
    <w:p>
      <w:pPr>
        <w:pStyle w:val="BodyText"/>
      </w:pPr>
      <w:r>
        <w:t xml:space="preserve">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Anova</w:t>
      </w:r>
      <w:r>
        <w:rPr>
          <w:rStyle w:val="OtherTok"/>
        </w:rPr>
        <w:t xml:space="preserve">&lt;-</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r>
        <w:br/>
      </w:r>
      <w:r>
        <w:rPr>
          <w:rStyle w:val="FunctionTok"/>
        </w:rPr>
        <w:t xml:space="preserve">summary</w:t>
      </w:r>
      <w:r>
        <w:rPr>
          <w:rStyle w:val="NormalTok"/>
        </w:rPr>
        <w:t xml:space="preserve">(Anova)</w:t>
      </w:r>
    </w:p>
    <w:p>
      <w:pPr>
        <w:pStyle w:val="SourceCode"/>
      </w:pPr>
      <w:r>
        <w:rPr>
          <w:rStyle w:val="VerbatimChar"/>
        </w:rPr>
        <w:t xml:space="preserve">            Df Sum Sq Mean Sq F value   Pr(&gt;F)    </w:t>
      </w:r>
      <w:r>
        <w:br/>
      </w:r>
      <w:r>
        <w:rPr>
          <w:rStyle w:val="VerbatimChar"/>
        </w:rPr>
        <w:t xml:space="preserve">Tratamiento  3 1.1794  0.3931   660.4 1.39e-13 ***</w:t>
      </w:r>
      <w:r>
        <w:br/>
      </w:r>
      <w:r>
        <w:rPr>
          <w:rStyle w:val="VerbatimChar"/>
        </w:rPr>
        <w:t xml:space="preserve">Residuals   12 0.0071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(660.4)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w:t>
      </w:r>
      <w:r>
        <w:rPr>
          <w:rStyle w:val="OtherTok"/>
        </w:rPr>
        <w:t xml:space="preserve">=</w:t>
      </w:r>
      <w:r>
        <w:rPr>
          <w:rStyle w:val="FunctionTok"/>
        </w:rPr>
        <w:t xml:space="preserve">lm</w:t>
      </w:r>
      <w:r>
        <w:rPr>
          <w:rStyle w:val="NormalTok"/>
        </w:rPr>
        <w:t xml:space="preserve">(Resultado</w:t>
      </w:r>
      <w:r>
        <w:rPr>
          <w:rStyle w:val="SpecialCharTok"/>
        </w:rPr>
        <w:t xml:space="preserve">~</w:t>
      </w:r>
      <w:r>
        <w:rPr>
          <w:rStyle w:val="NormalTok"/>
        </w:rPr>
        <w:t xml:space="preserve">(Tratamiento))</w:t>
      </w:r>
      <w:r>
        <w:br/>
      </w:r>
      <w:r>
        <w:rPr>
          <w:rStyle w:val="FunctionTok"/>
        </w:rPr>
        <w:t xml:space="preserve">summary</w:t>
      </w:r>
      <w:r>
        <w:rPr>
          <w:rStyle w:val="NormalTok"/>
        </w:rPr>
        <w:t xml:space="preserve">(modelo)</w:t>
      </w:r>
    </w:p>
    <w:p>
      <w:pPr>
        <w:pStyle w:val="SourceCode"/>
      </w:pPr>
      <w:r>
        <w:br/>
      </w:r>
      <w:r>
        <w:rPr>
          <w:rStyle w:val="VerbatimChar"/>
        </w:rPr>
        <w:t xml:space="preserve">Call:</w:t>
      </w:r>
      <w:r>
        <w:br/>
      </w:r>
      <w:r>
        <w:rPr>
          <w:rStyle w:val="VerbatimChar"/>
        </w:rPr>
        <w:t xml:space="preserve">lm(formula = Resultado ~ (Tratamiento))</w:t>
      </w:r>
      <w:r>
        <w:br/>
      </w:r>
      <w:r>
        <w:br/>
      </w:r>
      <w:r>
        <w:rPr>
          <w:rStyle w:val="VerbatimChar"/>
        </w:rPr>
        <w:t xml:space="preserve">Residuals:</w:t>
      </w:r>
      <w:r>
        <w:br/>
      </w:r>
      <w:r>
        <w:rPr>
          <w:rStyle w:val="VerbatimChar"/>
        </w:rPr>
        <w:t xml:space="preserve">      Min        1Q    Median        3Q       Max </w:t>
      </w:r>
      <w:r>
        <w:br/>
      </w:r>
      <w:r>
        <w:rPr>
          <w:rStyle w:val="VerbatimChar"/>
        </w:rPr>
        <w:t xml:space="preserve">-0.038397 -0.016205  0.001983  0.012013  0.040116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8.73389    0.01220 715.921  &lt; 2e-16 ***</w:t>
      </w:r>
      <w:r>
        <w:br/>
      </w:r>
      <w:r>
        <w:rPr>
          <w:rStyle w:val="VerbatimChar"/>
        </w:rPr>
        <w:t xml:space="preserve">TratamientoAvena  -0.35848    0.01725 -20.778 8.93e-11 ***</w:t>
      </w:r>
      <w:r>
        <w:br/>
      </w:r>
      <w:r>
        <w:rPr>
          <w:rStyle w:val="VerbatimChar"/>
        </w:rPr>
        <w:t xml:space="preserve">TratamientoCebada  0.12669    0.01725   7.343 8.94e-06 ***</w:t>
      </w:r>
      <w:r>
        <w:br/>
      </w:r>
      <w:r>
        <w:rPr>
          <w:rStyle w:val="VerbatimChar"/>
        </w:rPr>
        <w:t xml:space="preserve">TratamientoMaiz    0.39630    0.01725  22.970 2.75e-11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0.0244 on 12 degrees of freedom</w:t>
      </w:r>
      <w:r>
        <w:br/>
      </w:r>
      <w:r>
        <w:rPr>
          <w:rStyle w:val="VerbatimChar"/>
        </w:rPr>
        <w:t xml:space="preserve">Multiple R-squared:  0.994, Adjusted R-squared:  0.9925 </w:t>
      </w:r>
      <w:r>
        <w:br/>
      </w:r>
      <w:r>
        <w:rPr>
          <w:rStyle w:val="VerbatimChar"/>
        </w:rPr>
        <w:t xml:space="preserve">F-statistic: 660.4 on 3 and 12 DF,  p-value: 1.393e-13</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8.73.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Chapter_04_files/figure-docx/unnamed-chunk-4-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p>
      <w:pPr>
        <w:pStyle w:val="BodyText"/>
      </w:pPr>
      <w:r>
        <w:rPr>
          <w:b/>
          <w:bCs/>
        </w:rPr>
        <w:t xml:space="preserve">Supuestos del diseño</w:t>
      </w:r>
    </w:p>
    <w:p>
      <w:pPr>
        <w:pStyle w:val="BodyText"/>
      </w:pPr>
      <w:r>
        <w:rPr>
          <w:b/>
          <w:bCs/>
        </w:rPr>
        <w:t xml:space="preserve">Normalidad:</w:t>
      </w:r>
      <w:r>
        <w:t xml:space="preserve"> </w:t>
      </w: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(Anova))</w:t>
      </w:r>
    </w:p>
    <w:p>
      <w:pPr>
        <w:pStyle w:val="SourceCode"/>
      </w:pPr>
      <w:r>
        <w:br/>
      </w:r>
      <w:r>
        <w:rPr>
          <w:rStyle w:val="VerbatimChar"/>
        </w:rPr>
        <w:t xml:space="preserve">    Shapiro-Wilk normality test</w:t>
      </w:r>
      <w:r>
        <w:br/>
      </w:r>
      <w:r>
        <w:br/>
      </w:r>
      <w:r>
        <w:rPr>
          <w:rStyle w:val="VerbatimChar"/>
        </w:rPr>
        <w:t xml:space="preserve">data:  residuals(Anova)</w:t>
      </w:r>
      <w:r>
        <w:br/>
      </w:r>
      <w:r>
        <w:rPr>
          <w:rStyle w:val="VerbatimChar"/>
        </w:rPr>
        <w:t xml:space="preserve">W = 0.97944, p-value = 0.959</w:t>
      </w:r>
    </w:p>
    <w:p>
      <w:pPr>
        <w:pStyle w:val="FirstParagraph"/>
      </w:pPr>
      <w:r>
        <w:rPr>
          <w:b/>
          <w:bCs/>
        </w:rPr>
        <w:t xml:space="preserve">Interpretación:</w:t>
      </w:r>
      <w:r>
        <w:t xml:space="preserve"> </w:t>
      </w:r>
      <w:r>
        <w:t xml:space="preserve">El test de Shapiro-Wilk aplicado a los residuos del modelo ANOVA devuelve un valor de p = 0.959,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p>
      <w:pPr>
        <w:pStyle w:val="BodyText"/>
      </w:pPr>
      <w:r>
        <w:rPr>
          <w:b/>
          <w:bCs/>
        </w:rPr>
        <w:t xml:space="preserve">Gráficos para evaluar la normalidad</w:t>
      </w:r>
    </w:p>
    <w:p>
      <w:pPr>
        <w:pStyle w:val="BodyText"/>
      </w:pPr>
      <w:r>
        <w:t xml:space="preserve">Para construir el gráfico QQ (QQ plot) y evaluar la normalidad de los datos, se utiliza la función correspondiente del paquete car. Si no está instalado previamente, es necesario instalar también el paquete auxiliar carData.</w:t>
      </w:r>
    </w:p>
    <w:p>
      <w:pPr>
        <w:pStyle w:val="BodyText"/>
      </w:pPr>
      <w:r>
        <w:t xml:space="preserve">Instalación (si es necesario) install.packages (</w:t>
      </w:r>
      <w:r>
        <w:t xml:space="preserve">“car”</w:t>
      </w:r>
      <w:r>
        <w:t xml:space="preserve">) install.packages (</w:t>
      </w:r>
      <w:r>
        <w:t xml:space="preserve">“carData”</w:t>
      </w:r>
      <w:r>
        <w:t xml:space="preserve">) install.packages (</w:t>
      </w:r>
      <w:r>
        <w:t xml:space="preserve">“dplyr”</w:t>
      </w:r>
      <w:r>
        <w:t xml:space="preserve">) install.packages (</w:t>
      </w:r>
      <w:r>
        <w:t xml:space="preserve">“purrr”</w:t>
      </w:r>
      <w:r>
        <w:t xml:space="preserve">)</w:t>
      </w:r>
    </w:p>
    <w:p>
      <w:pPr>
        <w:pStyle w:val="BodyText"/>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(Anova)</w:t>
      </w:r>
    </w:p>
    <w:p>
      <w:pPr>
        <w:pStyle w:val="FirstParagraph"/>
      </w:pPr>
      <w:r>
        <w:drawing>
          <wp:inline>
            <wp:extent cx="4620126" cy="3696101"/>
            <wp:effectExtent b="0" l="0" r="0" t="0"/>
            <wp:docPr descr="" title="" id="206" name="Picture"/>
            <a:graphic>
              <a:graphicData uri="http://schemas.openxmlformats.org/drawingml/2006/picture">
                <pic:pic>
                  <pic:nvPicPr>
                    <pic:cNvPr descr="Chapter_04_files/figure-docx/unnamed-chunk-6-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9 12</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p>
      <w:pPr>
        <w:pStyle w:val="BodyText"/>
      </w:pPr>
      <w:r>
        <w:rPr>
          <w:b/>
          <w:bCs/>
        </w:rPr>
        <w:t xml:space="preserve">Homocedasticidad:</w:t>
      </w:r>
      <w:r>
        <w:t xml:space="preserve"> </w:t>
      </w: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p>
      <w:pPr>
        <w:pStyle w:val="BodyText"/>
      </w:pPr>
      <w:r>
        <w:rPr>
          <w:b/>
          <w:bCs/>
        </w:rPr>
        <w:t xml:space="preserve">Pruebas aposteriori</w:t>
      </w:r>
      <w:r>
        <w:t xml:space="preserve"> </w:t>
      </w: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w:t>
      </w:r>
    </w:p>
    <w:p>
      <w:pPr>
        <w:pStyle w:val="BodyText"/>
      </w:pPr>
      <w:r>
        <w:t xml:space="preserve">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least Significant Difference: 0.03759044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F(false), se interpreta a mi parecer de forma mas sencilla la diferencia entre las medias.A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0.3208855  0.39606642</w:t>
      </w:r>
      <w:r>
        <w:br/>
      </w:r>
      <w:r>
        <w:rPr>
          <w:rStyle w:val="VerbatimChar"/>
        </w:rPr>
        <w:t xml:space="preserve">Arroz - Cebada -0.1266884      0     *** -0.1642788 -0.08909794</w:t>
      </w:r>
      <w:r>
        <w:br/>
      </w:r>
      <w:r>
        <w:rPr>
          <w:rStyle w:val="VerbatimChar"/>
        </w:rPr>
        <w:t xml:space="preserve">Arroz - Maiz   -0.3962994      0     *** -0.4338899 -0.35870901</w:t>
      </w:r>
      <w:r>
        <w:br/>
      </w:r>
      <w:r>
        <w:rPr>
          <w:rStyle w:val="VerbatimChar"/>
        </w:rPr>
        <w:t xml:space="preserve">Avena - Cebada -0.4851644      0     *** -0.5227548 -0.44757392</w:t>
      </w:r>
      <w:r>
        <w:br/>
      </w:r>
      <w:r>
        <w:rPr>
          <w:rStyle w:val="VerbatimChar"/>
        </w:rPr>
        <w:t xml:space="preserve">Avena - Maiz   -0.7547754      0     *** -0.7923659 -0.71718499</w:t>
      </w:r>
      <w:r>
        <w:br/>
      </w:r>
      <w:r>
        <w:rPr>
          <w:rStyle w:val="VerbatimChar"/>
        </w:rPr>
        <w:t xml:space="preserve">Cebada - Maiz  -0.2696111      0     *** -0.3072015 -0.23202064</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p>
      <w:pPr>
        <w:pStyle w:val="SourceCode"/>
      </w:pPr>
      <w:r>
        <w:rPr>
          <w:rStyle w:val="FunctionTok"/>
        </w:rPr>
        <w:t xml:space="preserve">TukeyHSD</w:t>
      </w:r>
      <w:r>
        <w:rPr>
          <w:rStyle w:val="NormalTok"/>
        </w:rPr>
        <w:t xml:space="preserve">(Anova) </w:t>
      </w:r>
    </w:p>
    <w:p>
      <w:pPr>
        <w:pStyle w:val="SourceCode"/>
      </w:pPr>
      <w:r>
        <w:rPr>
          <w:rStyle w:val="VerbatimChar"/>
        </w:rPr>
        <w:t xml:space="preserve">  Tukey multiple comparisons of means</w:t>
      </w:r>
      <w:r>
        <w:br/>
      </w:r>
      <w:r>
        <w:rPr>
          <w:rStyle w:val="VerbatimChar"/>
        </w:rPr>
        <w:t xml:space="preserve">    95% family-wise confidence level</w:t>
      </w:r>
      <w:r>
        <w:br/>
      </w:r>
      <w:r>
        <w:br/>
      </w:r>
      <w:r>
        <w:rPr>
          <w:rStyle w:val="VerbatimChar"/>
        </w:rPr>
        <w:t xml:space="preserve">Fit: aov(formula = Resultado ~ Tratamiento, data = DCA)</w:t>
      </w:r>
      <w:r>
        <w:br/>
      </w:r>
      <w:r>
        <w:br/>
      </w:r>
      <w:r>
        <w:rPr>
          <w:rStyle w:val="VerbatimChar"/>
        </w:rPr>
        <w:t xml:space="preserve">$Tratamiento</w:t>
      </w:r>
      <w:r>
        <w:br/>
      </w:r>
      <w:r>
        <w:rPr>
          <w:rStyle w:val="VerbatimChar"/>
        </w:rPr>
        <w:t xml:space="preserve">                   diff         lwr        upr   p adj</w:t>
      </w:r>
      <w:r>
        <w:br/>
      </w:r>
      <w:r>
        <w:rPr>
          <w:rStyle w:val="VerbatimChar"/>
        </w:rPr>
        <w:t xml:space="preserve">Avena-Arroz  -0.3584760 -0.40969759 -0.3072544 0.0e+00</w:t>
      </w:r>
      <w:r>
        <w:br/>
      </w:r>
      <w:r>
        <w:rPr>
          <w:rStyle w:val="VerbatimChar"/>
        </w:rPr>
        <w:t xml:space="preserve">Cebada-Arroz  0.1266884  0.07546677  0.1779100 4.6e-05</w:t>
      </w:r>
      <w:r>
        <w:br/>
      </w:r>
      <w:r>
        <w:rPr>
          <w:rStyle w:val="VerbatimChar"/>
        </w:rPr>
        <w:t xml:space="preserve">Maiz-Arroz    0.3962994  0.34507784  0.4475211 0.0e+00</w:t>
      </w:r>
      <w:r>
        <w:br/>
      </w:r>
      <w:r>
        <w:rPr>
          <w:rStyle w:val="VerbatimChar"/>
        </w:rPr>
        <w:t xml:space="preserve">Cebada-Avena  0.4851644  0.43394275  0.5363860 0.0e+00</w:t>
      </w:r>
      <w:r>
        <w:br/>
      </w:r>
      <w:r>
        <w:rPr>
          <w:rStyle w:val="VerbatimChar"/>
        </w:rPr>
        <w:t xml:space="preserve">Maiz-Avena    0.7547754  0.70355383  0.8059970 0.0e+00</w:t>
      </w:r>
      <w:r>
        <w:br/>
      </w:r>
      <w:r>
        <w:rPr>
          <w:rStyle w:val="VerbatimChar"/>
        </w:rPr>
        <w:t xml:space="preserve">Maiz-Cebada   0.2696111  0.21838947  0.3208327 0.0e+00</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(Anova))</w:t>
      </w:r>
    </w:p>
    <w:p>
      <w:pPr>
        <w:pStyle w:val="FirstParagraph"/>
      </w:pPr>
      <w:r>
        <w:drawing>
          <wp:inline>
            <wp:extent cx="4620126" cy="3696101"/>
            <wp:effectExtent b="0" l="0" r="0" t="0"/>
            <wp:docPr descr="" title="" id="209" name="Picture"/>
            <a:graphic>
              <a:graphicData uri="http://schemas.openxmlformats.org/drawingml/2006/picture">
                <pic:pic>
                  <pic:nvPicPr>
                    <pic:cNvPr descr="Chapter_04_files/figure-docx/unnamed-chunk-11-1.png" id="21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(Anova,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Anova ~ "Tratamiento"</w:t>
      </w:r>
      <w:r>
        <w:br/>
      </w:r>
      <w:r>
        <w:br/>
      </w:r>
      <w:r>
        <w:rPr>
          <w:rStyle w:val="VerbatimChar"/>
        </w:rPr>
        <w:t xml:space="preserve">Scheffe Test for Resultado </w:t>
      </w:r>
      <w:r>
        <w:br/>
      </w:r>
      <w:r>
        <w:br/>
      </w:r>
      <w:r>
        <w:rPr>
          <w:rStyle w:val="VerbatimChar"/>
        </w:rPr>
        <w:t xml:space="preserve">Mean Square Error  : 0.0005953124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0.01219951 8.715318 8.762183 8.717232 8.729030</w:t>
      </w:r>
      <w:r>
        <w:br/>
      </w:r>
      <w:r>
        <w:rPr>
          <w:rStyle w:val="VerbatimChar"/>
        </w:rPr>
        <w:t xml:space="preserve">Avena   8.375414 0.02519485 4 0.01219951 8.341039 8.395990 8.364419 8.382314</w:t>
      </w:r>
      <w:r>
        <w:br/>
      </w:r>
      <w:r>
        <w:rPr>
          <w:rStyle w:val="VerbatimChar"/>
        </w:rPr>
        <w:t xml:space="preserve">Cebada  8.860578 0.03330518 4 0.01219951 8.822181 8.900695 8.842075 8.859719</w:t>
      </w:r>
      <w:r>
        <w:br/>
      </w:r>
      <w:r>
        <w:rPr>
          <w:rStyle w:val="VerbatimChar"/>
        </w:rPr>
        <w:t xml:space="preserve">Maiz    9.130190 0.01251613 4 0.01219951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12 </w:t>
      </w:r>
      <w:r>
        <w:br/>
      </w:r>
      <w:r>
        <w:rPr>
          <w:rStyle w:val="VerbatimChar"/>
        </w:rPr>
        <w:t xml:space="preserve">Critical Value of F: 3.490295 </w:t>
      </w:r>
      <w:r>
        <w:br/>
      </w:r>
      <w:r>
        <w:br/>
      </w:r>
      <w:r>
        <w:rPr>
          <w:rStyle w:val="VerbatimChar"/>
        </w:rPr>
        <w:t xml:space="preserve">Minimum Significant Difference: 0.05582762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11"/>
    <w:bookmarkEnd w:id="212"/>
    <w:bookmarkStart w:id="255" w:name="X4ce0527f91f45e42a8d7b110d930daa09fd5875"/>
    <w:p>
      <w:pPr>
        <w:pStyle w:val="Heading1"/>
      </w:pPr>
      <w:r>
        <w:t xml:space="preserve">9. Capitulo 5 Diseño de Bloques Completamente al Azar (DBCA)</w:t>
      </w:r>
    </w:p>
    <w:bookmarkStart w:id="215" w:name="problema-1"/>
    <w:p>
      <w:pPr>
        <w:pStyle w:val="Heading3"/>
      </w:pPr>
      <w:r>
        <w:t xml:space="preserve">9.0.1 Problema</w:t>
      </w:r>
    </w:p>
    <w:p>
      <w:pPr>
        <w:pStyle w:val="FirstParagraph"/>
      </w:pPr>
      <w:r>
        <w:rPr>
          <w:b/>
          <w:bCs/>
        </w:rPr>
        <w:t xml:space="preserve">Introducción:</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213" name="Picture"/>
                  <a:graphic>
                    <a:graphicData uri="http://schemas.openxmlformats.org/drawingml/2006/picture">
                      <pic:pic>
                        <pic:nvPicPr>
                          <pic:cNvPr descr="C:\Users\coordinador.analitic\AppData\Local\Programs\Quarto\share\formats\docx\caution.png" id="21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Precaución</w:t>
            </w:r>
          </w:p>
        </w:tc>
      </w:tr>
      <w:tr>
        <w:trPr>
          <w:cantSplit/>
        </w:trPr>
        <w:tc>
          <w:tcPr>
            <w:tcMar>
              <w:top w:w="108" w:type="dxa"/>
              <w:bottom w:w="108" w:type="dxa"/>
            </w:tcMar>
          </w:tcPr>
          <w:p>
            <w:pPr>
              <w:pStyle w:val="BodyText"/>
            </w:pPr>
            <w:pPr>
              <w:spacing w:before="16"/>
            </w:pPr>
            <w:r>
              <w:t xml:space="preserve">Script: Análisis de un Diseño en Bloques Completamente al Azar (DBCA)</w:t>
            </w:r>
          </w:p>
          <w:p>
            <w:pPr>
              <w:pStyle w:val="BodyText"/>
            </w:pPr>
            <w:pPr>
              <w:spacing w:after="16"/>
            </w:pPr>
            <w:r>
              <w:t xml:space="preserve">Variables esperadas en la base:</w:t>
            </w:r>
            <w:r>
              <w:br/>
            </w:r>
            <w:r>
              <w:t xml:space="preserve">i. Bloque: factor que representa los bloques</w:t>
            </w:r>
            <w:r>
              <w:br/>
            </w:r>
            <w:r>
              <w:t xml:space="preserve">ii. Tratamiento: factor con los tratamientos a evaluar</w:t>
            </w:r>
            <w:r>
              <w:br/>
            </w:r>
            <w:r>
              <w:t xml:space="preserve">iii. Respuesta: variable cuantitativa a analizar #</w:t>
            </w:r>
          </w:p>
        </w:tc>
      </w:tr>
    </w:tbl>
    <w:bookmarkEnd w:id="215"/>
    <w:bookmarkStart w:id="216" w:name="Xabf402e471c10bf571a6d35cbce48e6d04a0ae9"/>
    <w:p>
      <w:pPr>
        <w:pStyle w:val="Heading2"/>
      </w:pPr>
      <w:r>
        <w:t xml:space="preserve">9.1 Cargar Paquetes y librerías necesarias para el analisis de los datos.</w:t>
      </w:r>
    </w:p>
    <w:bookmarkEnd w:id="216"/>
    <w:bookmarkStart w:id="217" w:name="instalar-paquetes-solo-una-vez"/>
    <w:p>
      <w:pPr>
        <w:pStyle w:val="Heading2"/>
      </w:pPr>
      <w:r>
        <w:t xml:space="preserve">9.2 Instalar Paquetes (solo una vez)</w:t>
      </w:r>
    </w:p>
    <w:p>
      <w:pPr>
        <w:pStyle w:val="FirstParagraph"/>
      </w:pPr>
      <w:r>
        <w:t xml:space="preserve">install.packages(</w:t>
      </w:r>
      <w:r>
        <w:t xml:space="preserve">“readxl”</w:t>
      </w:r>
      <w:r>
        <w:t xml:space="preserve">) install.packages(</w:t>
      </w:r>
      <w:r>
        <w:t xml:space="preserve">“car”</w:t>
      </w:r>
      <w:r>
        <w:t xml:space="preserve">) install.packages(</w:t>
      </w:r>
      <w:r>
        <w:t xml:space="preserve">“agricolae”</w:t>
      </w:r>
      <w:r>
        <w:t xml:space="preserve">) install.packages(</w:t>
      </w:r>
      <w:r>
        <w:t xml:space="preserve">“lmtest”</w:t>
      </w:r>
      <w:r>
        <w:t xml:space="preserve">) install.packages(</w:t>
      </w:r>
      <w:r>
        <w:t xml:space="preserve">“ggplot2”</w:t>
      </w:r>
      <w:r>
        <w:t xml:space="preserve">)</w:t>
      </w:r>
    </w:p>
    <w:bookmarkEnd w:id="217"/>
    <w:bookmarkStart w:id="218" w:name="cargar-las-siguientes-librerias"/>
    <w:p>
      <w:pPr>
        <w:pStyle w:val="Heading2"/>
      </w:pPr>
      <w:r>
        <w:t xml:space="preserve">9.3 Cargar las siguientes librerias</w:t>
      </w:r>
    </w:p>
    <w:p>
      <w:pPr>
        <w:pStyle w:val="SourceCode"/>
      </w:pPr>
      <w:r>
        <w:rPr>
          <w:rStyle w:val="FunctionTok"/>
        </w:rPr>
        <w:t xml:space="preserve">library</w:t>
      </w:r>
      <w:r>
        <w:rPr>
          <w:rStyle w:val="NormalTok"/>
        </w:rPr>
        <w:t xml:space="preserve">(readxl) </w:t>
      </w:r>
    </w:p>
    <w:p>
      <w:pPr>
        <w:pStyle w:val="SourceCode"/>
      </w:pPr>
      <w:r>
        <w:rPr>
          <w:rStyle w:val="VerbatimChar"/>
        </w:rPr>
        <w:t xml:space="preserve">Warning: package 'readxl' was built under R version 4.3.3</w:t>
      </w:r>
    </w:p>
    <w:p>
      <w:pPr>
        <w:pStyle w:val="SourceCode"/>
      </w:pPr>
      <w:r>
        <w:rPr>
          <w:rStyle w:val="FunctionTok"/>
        </w:rPr>
        <w:t xml:space="preserve">library</w:t>
      </w:r>
      <w:r>
        <w:rPr>
          <w:rStyle w:val="NormalTok"/>
        </w:rPr>
        <w:t xml:space="preserve">(car) </w:t>
      </w:r>
    </w:p>
    <w:p>
      <w:pPr>
        <w:pStyle w:val="SourceCode"/>
      </w:pPr>
      <w:r>
        <w:rPr>
          <w:rStyle w:val="VerbatimChar"/>
        </w:rPr>
        <w:t xml:space="preserve">Loading required package: carData</w:t>
      </w:r>
    </w:p>
    <w:p>
      <w:pPr>
        <w:pStyle w:val="SourceCode"/>
      </w:pPr>
      <w:r>
        <w:rPr>
          <w:rStyle w:val="VerbatimChar"/>
        </w:rPr>
        <w:t xml:space="preserve">Warning: package 'carData' was built under R version 4.3.3</w:t>
      </w:r>
    </w:p>
    <w:p>
      <w:pPr>
        <w:pStyle w:val="SourceCode"/>
      </w:pPr>
      <w:r>
        <w:rPr>
          <w:rStyle w:val="FunctionTok"/>
        </w:rPr>
        <w:t xml:space="preserve">library</w:t>
      </w:r>
      <w:r>
        <w:rPr>
          <w:rStyle w:val="NormalTok"/>
        </w:rPr>
        <w:t xml:space="preserve">(agricolae)</w:t>
      </w:r>
    </w:p>
    <w:p>
      <w:pPr>
        <w:pStyle w:val="SourceCode"/>
      </w:pPr>
      <w:r>
        <w:rPr>
          <w:rStyle w:val="VerbatimChar"/>
        </w:rPr>
        <w:t xml:space="preserve">Warning: package 'agricolae' was built under R version 4.3.3</w:t>
      </w:r>
    </w:p>
    <w:p>
      <w:pPr>
        <w:pStyle w:val="SourceCode"/>
      </w:pPr>
      <w:r>
        <w:rPr>
          <w:rStyle w:val="FunctionTok"/>
        </w:rPr>
        <w:t xml:space="preserve">library</w:t>
      </w:r>
      <w:r>
        <w:rPr>
          <w:rStyle w:val="NormalTok"/>
        </w:rPr>
        <w:t xml:space="preserve">(lmtest) </w:t>
      </w:r>
    </w:p>
    <w:p>
      <w:pPr>
        <w:pStyle w:val="SourceCode"/>
      </w:pPr>
      <w:r>
        <w:rPr>
          <w:rStyle w:val="VerbatimChar"/>
        </w:rPr>
        <w:t xml:space="preserve">Warning: package 'lmtest' was built under R version 4.3.2</w:t>
      </w:r>
    </w:p>
    <w:p>
      <w:pPr>
        <w:pStyle w:val="SourceCode"/>
      </w:pPr>
      <w:r>
        <w:rPr>
          <w:rStyle w:val="VerbatimChar"/>
        </w:rPr>
        <w:t xml:space="preserve">Loading required package: zoo</w:t>
      </w:r>
    </w:p>
    <w:p>
      <w:pPr>
        <w:pStyle w:val="SourceCode"/>
      </w:pPr>
      <w:r>
        <w:rPr>
          <w:rStyle w:val="VerbatimChar"/>
        </w:rPr>
        <w:t xml:space="preserve">Warning: package 'zoo' was built under R version 4.3.2</w:t>
      </w:r>
    </w:p>
    <w:p>
      <w:pPr>
        <w:pStyle w:val="SourceCode"/>
      </w:pPr>
      <w:r>
        <w:br/>
      </w:r>
      <w:r>
        <w:rPr>
          <w:rStyle w:val="VerbatimChar"/>
        </w:rPr>
        <w:t xml:space="preserve">Attaching package: 'zoo'</w:t>
      </w:r>
    </w:p>
    <w:p>
      <w:pPr>
        <w:pStyle w:val="SourceCode"/>
      </w:pPr>
      <w:r>
        <w:rPr>
          <w:rStyle w:val="VerbatimChar"/>
        </w:rPr>
        <w:t xml:space="preserve">The following objects are masked from 'package:base':</w:t>
      </w:r>
      <w:r>
        <w:br/>
      </w:r>
      <w:r>
        <w:br/>
      </w:r>
      <w:r>
        <w:rPr>
          <w:rStyle w:val="VerbatimChar"/>
        </w:rPr>
        <w:t xml:space="preserve">    as.Date, as.Date.numeric</w:t>
      </w:r>
    </w:p>
    <w:p>
      <w:pPr>
        <w:pStyle w:val="SourceCode"/>
      </w:pPr>
      <w:r>
        <w:rPr>
          <w:rStyle w:val="FunctionTok"/>
        </w:rPr>
        <w:t xml:space="preserve">library</w:t>
      </w:r>
      <w:r>
        <w:rPr>
          <w:rStyle w:val="NormalTok"/>
        </w:rPr>
        <w:t xml:space="preserve">(ggplot2)</w:t>
      </w:r>
    </w:p>
    <w:bookmarkEnd w:id="218"/>
    <w:bookmarkStart w:id="219" w:name="importar-datos-desde-excel"/>
    <w:p>
      <w:pPr>
        <w:pStyle w:val="Heading2"/>
      </w:pPr>
      <w:r>
        <w:t xml:space="preserve">9.4 Importar datos desde Excel</w:t>
      </w:r>
    </w:p>
    <w:p>
      <w:pPr>
        <w:pStyle w:val="SourceCode"/>
      </w:pPr>
      <w:r>
        <w:rPr>
          <w:rStyle w:val="FunctionTok"/>
        </w:rPr>
        <w:t xml:space="preserve">library</w:t>
      </w:r>
      <w:r>
        <w:rPr>
          <w:rStyle w:val="NormalTok"/>
        </w:rPr>
        <w:t xml:space="preserve">(readxl)</w:t>
      </w:r>
      <w:r>
        <w:br/>
      </w:r>
      <w:r>
        <w:rPr>
          <w:rStyle w:val="NormalTok"/>
        </w:rPr>
        <w:t xml:space="preserve">DBCA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"C:/R-Proyectos/r-para-mi/data/DBCA_Frijol/DBCA_frijol.xlsx"</w:t>
      </w:r>
      <w:r>
        <w:rPr>
          <w:rStyle w:val="NormalTok"/>
        </w:rPr>
        <w:t xml:space="preserve">)</w:t>
      </w:r>
    </w:p>
    <w:bookmarkEnd w:id="219"/>
    <w:bookmarkStart w:id="220" w:name="revisar-estructura-de-los-datos-cargados"/>
    <w:p>
      <w:pPr>
        <w:pStyle w:val="Heading2"/>
      </w:pPr>
      <w:r>
        <w:t xml:space="preserve">9.5 Revisar estructura de los datos cargados</w:t>
      </w:r>
    </w:p>
    <w:p>
      <w:pPr>
        <w:pStyle w:val="SourceCode"/>
      </w:pPr>
      <w:r>
        <w:rPr>
          <w:rStyle w:val="FunctionTok"/>
        </w:rPr>
        <w:t xml:space="preserve">View</w:t>
      </w:r>
      <w:r>
        <w:rPr>
          <w:rStyle w:val="NormalTok"/>
        </w:rPr>
        <w:t xml:space="preserve">(DBCA)</w:t>
      </w:r>
      <w:r>
        <w:br/>
      </w:r>
      <w:r>
        <w:rPr>
          <w:rStyle w:val="FunctionTok"/>
        </w:rPr>
        <w:t xml:space="preserve">attach</w:t>
      </w:r>
      <w:r>
        <w:rPr>
          <w:rStyle w:val="NormalTok"/>
        </w:rPr>
        <w:t xml:space="preserve">(DBCA)</w:t>
      </w:r>
      <w:r>
        <w:br/>
      </w:r>
      <w:r>
        <w:rPr>
          <w:rStyle w:val="FunctionTok"/>
        </w:rPr>
        <w:t xml:space="preserve">names</w:t>
      </w:r>
      <w:r>
        <w:rPr>
          <w:rStyle w:val="NormalTok"/>
        </w:rPr>
        <w:t xml:space="preserve">(DBCA)</w:t>
      </w:r>
    </w:p>
    <w:p>
      <w:pPr>
        <w:pStyle w:val="SourceCode"/>
      </w:pPr>
      <w:r>
        <w:rPr>
          <w:rStyle w:val="VerbatimChar"/>
        </w:rPr>
        <w:t xml:space="preserve">[1] "Tratamiento" "Bloque"      "Resultado"  </w:t>
      </w:r>
    </w:p>
    <w:p>
      <w:pPr>
        <w:pStyle w:val="SourceCode"/>
      </w:pPr>
      <w:r>
        <w:rPr>
          <w:rStyle w:val="FunctionTok"/>
        </w:rPr>
        <w:t xml:space="preserve">str</w:t>
      </w:r>
      <w:r>
        <w:rPr>
          <w:rStyle w:val="NormalTok"/>
        </w:rPr>
        <w:t xml:space="preserve">(DBCA)</w:t>
      </w:r>
    </w:p>
    <w:p>
      <w:pPr>
        <w:pStyle w:val="SourceCode"/>
      </w:pPr>
      <w:r>
        <w:rPr>
          <w:rStyle w:val="VerbatimChar"/>
        </w:rPr>
        <w:t xml:space="preserve">tibble [120 × 3] (S3: tbl_df/tbl/data.frame)</w:t>
      </w:r>
      <w:r>
        <w:br/>
      </w:r>
      <w:r>
        <w:rPr>
          <w:rStyle w:val="VerbatimChar"/>
        </w:rPr>
        <w:t xml:space="preserve"> $ Tratamiento: chr [1:120] "NPK Comercial" "NPK Comercial" "NPK Comercial" "NPK Comercial" ...</w:t>
      </w:r>
      <w:r>
        <w:br/>
      </w:r>
      <w:r>
        <w:rPr>
          <w:rStyle w:val="VerbatimChar"/>
        </w:rPr>
        <w:t xml:space="preserve"> $ Bloque     : chr [1:120] "A" "A" "A" "A" ...</w:t>
      </w:r>
      <w:r>
        <w:br/>
      </w:r>
      <w:r>
        <w:rPr>
          <w:rStyle w:val="VerbatimChar"/>
        </w:rPr>
        <w:t xml:space="preserve"> $ Resultado  : num [1:120] 51.5 49.6 51.9 54.6 49.3 ...</w:t>
      </w:r>
    </w:p>
    <w:p>
      <w:pPr>
        <w:pStyle w:val="SourceCode"/>
      </w:pPr>
      <w:r>
        <w:rPr>
          <w:rStyle w:val="FunctionTok"/>
        </w:rPr>
        <w:t xml:space="preserve">summary</w:t>
      </w:r>
      <w:r>
        <w:rPr>
          <w:rStyle w:val="NormalTok"/>
        </w:rPr>
        <w:t xml:space="preserve">(DBCA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44.71   52.30   56.76   57.26   61.24   72.39 </w:t>
      </w:r>
    </w:p>
    <w:bookmarkEnd w:id="220"/>
    <w:bookmarkStart w:id="221" w:name="convertir-variables-a-factores"/>
    <w:p>
      <w:pPr>
        <w:pStyle w:val="Heading2"/>
      </w:pPr>
      <w:r>
        <w:t xml:space="preserve">9.6 Convertir Variables a Factores</w:t>
      </w:r>
    </w:p>
    <w:p>
      <w:pPr>
        <w:pStyle w:val="SourceCode"/>
      </w:pPr>
      <w:r>
        <w:rPr>
          <w:rStyle w:val="NormalTok"/>
        </w:rPr>
        <w:t xml:space="preserve">DBCA</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Tratamiento) </w:t>
      </w:r>
      <w:r>
        <w:br/>
      </w:r>
      <w:r>
        <w:rPr>
          <w:rStyle w:val="NormalTok"/>
        </w:rPr>
        <w:t xml:space="preserve">DBCA</w:t>
      </w:r>
      <w:r>
        <w:rPr>
          <w:rStyle w:val="SpecialCharTok"/>
        </w:rPr>
        <w:t xml:space="preserve">$</w:t>
      </w:r>
      <w:r>
        <w:rPr>
          <w:rStyle w:val="NormalTok"/>
        </w:rPr>
        <w:t xml:space="preserve">Bloque </w:t>
      </w:r>
      <w:r>
        <w:rPr>
          <w:rStyle w:val="OtherTok"/>
        </w:rPr>
        <w:t xml:space="preserve">&lt;-</w:t>
      </w:r>
      <w:r>
        <w:rPr>
          <w:rStyle w:val="NormalTok"/>
        </w:rPr>
        <w:t xml:space="preserve"> </w:t>
      </w:r>
      <w:r>
        <w:rPr>
          <w:rStyle w:val="FunctionTok"/>
        </w:rPr>
        <w:t xml:space="preserve">as.factor</w:t>
      </w:r>
      <w:r>
        <w:rPr>
          <w:rStyle w:val="NormalTok"/>
        </w:rPr>
        <w:t xml:space="preserve">(DBCA</w:t>
      </w:r>
      <w:r>
        <w:rPr>
          <w:rStyle w:val="SpecialCharTok"/>
        </w:rPr>
        <w:t xml:space="preserve">$</w:t>
      </w:r>
      <w:r>
        <w:rPr>
          <w:rStyle w:val="NormalTok"/>
        </w:rPr>
        <w:t xml:space="preserve">Bloque)</w:t>
      </w:r>
    </w:p>
    <w:bookmarkEnd w:id="221"/>
    <w:bookmarkStart w:id="222" w:name="X61675b12189b1fe2f6d7e118303bbd164ffadab"/>
    <w:p>
      <w:pPr>
        <w:pStyle w:val="Heading2"/>
      </w:pPr>
      <w:r>
        <w:t xml:space="preserve">9.7 ANOVA para Diseño de Bloques Completamente al Azar -DBCA-</w:t>
      </w:r>
    </w:p>
    <w:p>
      <w:pPr>
        <w:pStyle w:val="SourceCode"/>
      </w:pPr>
      <w:r>
        <w:rPr>
          <w:rStyle w:val="NormalTok"/>
        </w:rPr>
        <w:t xml:space="preserve">modelo </w:t>
      </w:r>
      <w:r>
        <w:rPr>
          <w:rStyle w:val="OtherTok"/>
        </w:rPr>
        <w:t xml:space="preserve">&lt;-</w:t>
      </w:r>
      <w:r>
        <w:rPr>
          <w:rStyle w:val="NormalTok"/>
        </w:rPr>
        <w:t xml:space="preserve"> </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SpecialCharTok"/>
        </w:rPr>
        <w:t xml:space="preserve">+</w:t>
      </w:r>
      <w:r>
        <w:rPr>
          <w:rStyle w:val="NormalTok"/>
        </w:rPr>
        <w:t xml:space="preserve"> Bloque, </w:t>
      </w:r>
      <w:r>
        <w:rPr>
          <w:rStyle w:val="AttributeTok"/>
        </w:rPr>
        <w:t xml:space="preserve">data=</w:t>
      </w:r>
      <w:r>
        <w:rPr>
          <w:rStyle w:val="NormalTok"/>
        </w:rPr>
        <w:t xml:space="preserve">DBCA) </w:t>
      </w:r>
      <w:r>
        <w:br/>
      </w:r>
      <w:r>
        <w:rPr>
          <w:rStyle w:val="FunctionTok"/>
        </w:rPr>
        <w:t xml:space="preserve">summary</w:t>
      </w:r>
      <w:r>
        <w:rPr>
          <w:rStyle w:val="NormalTok"/>
        </w:rPr>
        <w:t xml:space="preserve">(modelo) </w:t>
      </w:r>
    </w:p>
    <w:p>
      <w:pPr>
        <w:pStyle w:val="SourceCode"/>
      </w:pPr>
      <w:r>
        <w:rPr>
          <w:rStyle w:val="VerbatimChar"/>
        </w:rPr>
        <w:t xml:space="preserve">             Df Sum Sq Mean Sq F value Pr(&gt;F)    </w:t>
      </w:r>
      <w:r>
        <w:br/>
      </w:r>
      <w:r>
        <w:rPr>
          <w:rStyle w:val="VerbatimChar"/>
        </w:rPr>
        <w:t xml:space="preserve">Tratamiento   3   3602  1200.6 153.749 &lt;2e-16 ***</w:t>
      </w:r>
      <w:r>
        <w:br/>
      </w:r>
      <w:r>
        <w:rPr>
          <w:rStyle w:val="VerbatimChar"/>
        </w:rPr>
        <w:t xml:space="preserve">Bloque        2     11     5.4   0.688  0.505    </w:t>
      </w:r>
      <w:r>
        <w:br/>
      </w:r>
      <w:r>
        <w:rPr>
          <w:rStyle w:val="VerbatimChar"/>
        </w:rPr>
        <w:t xml:space="preserve">Residuals   114    890     7.8                   </w:t>
      </w:r>
      <w:r>
        <w:br/>
      </w:r>
      <w:r>
        <w:rPr>
          <w:rStyle w:val="VerbatimChar"/>
        </w:rPr>
        <w:t xml:space="preserve">---</w:t>
      </w:r>
      <w:r>
        <w:br/>
      </w:r>
      <w:r>
        <w:rPr>
          <w:rStyle w:val="VerbatimChar"/>
        </w:rPr>
        <w:t xml:space="preserve">Signif. codes:  0 '***' 0.001 '**' 0.01 '*' 0.05 '.' 0.1 ' ' 1</w:t>
      </w:r>
    </w:p>
    <w:bookmarkEnd w:id="222"/>
    <w:bookmarkStart w:id="223" w:name="verificación-de-supuestos"/>
    <w:p>
      <w:pPr>
        <w:pStyle w:val="Heading2"/>
      </w:pPr>
      <w:r>
        <w:t xml:space="preserve">9.8 Verificación de supuestos</w:t>
      </w:r>
    </w:p>
    <w:p>
      <w:pPr>
        <w:pStyle w:val="SourceCode"/>
      </w:pPr>
      <w:r>
        <w:rPr>
          <w:rStyle w:val="NormalTok"/>
        </w:rPr>
        <w:t xml:space="preserve">res </w:t>
      </w:r>
      <w:r>
        <w:rPr>
          <w:rStyle w:val="OtherTok"/>
        </w:rPr>
        <w:t xml:space="preserve">&lt;-</w:t>
      </w:r>
      <w:r>
        <w:rPr>
          <w:rStyle w:val="NormalTok"/>
        </w:rPr>
        <w:t xml:space="preserve"> </w:t>
      </w:r>
      <w:r>
        <w:rPr>
          <w:rStyle w:val="FunctionTok"/>
        </w:rPr>
        <w:t xml:space="preserve">residuals</w:t>
      </w:r>
      <w:r>
        <w:rPr>
          <w:rStyle w:val="NormalTok"/>
        </w:rPr>
        <w:t xml:space="preserve">(modelo)</w:t>
      </w:r>
    </w:p>
    <w:bookmarkEnd w:id="223"/>
    <w:bookmarkStart w:id="230" w:name="normalidad-de-residuos-shapiro-wilk"/>
    <w:p>
      <w:pPr>
        <w:pStyle w:val="Heading2"/>
      </w:pPr>
      <w:r>
        <w:t xml:space="preserve">9.9 Normalidad de residuos (Shapiro-Wilk)</w:t>
      </w:r>
    </w:p>
    <w:p>
      <w:pPr>
        <w:pStyle w:val="SourceCode"/>
      </w:pPr>
      <w:r>
        <w:rPr>
          <w:rStyle w:val="FunctionTok"/>
        </w:rPr>
        <w:t xml:space="preserve">shapiro.test</w:t>
      </w:r>
      <w:r>
        <w:rPr>
          <w:rStyle w:val="NormalTok"/>
        </w:rPr>
        <w:t xml:space="preserve">(res)</w:t>
      </w:r>
    </w:p>
    <w:p>
      <w:pPr>
        <w:pStyle w:val="SourceCode"/>
      </w:pPr>
      <w:r>
        <w:br/>
      </w:r>
      <w:r>
        <w:rPr>
          <w:rStyle w:val="VerbatimChar"/>
        </w:rPr>
        <w:t xml:space="preserve">    Shapiro-Wilk normality test</w:t>
      </w:r>
      <w:r>
        <w:br/>
      </w:r>
      <w:r>
        <w:br/>
      </w:r>
      <w:r>
        <w:rPr>
          <w:rStyle w:val="VerbatimChar"/>
        </w:rPr>
        <w:t xml:space="preserve">data:  res</w:t>
      </w:r>
      <w:r>
        <w:br/>
      </w:r>
      <w:r>
        <w:rPr>
          <w:rStyle w:val="VerbatimChar"/>
        </w:rPr>
        <w:t xml:space="preserve">W = 0.99559, p-value = 0.9725</w:t>
      </w:r>
    </w:p>
    <w:p>
      <w:pPr>
        <w:pStyle w:val="SourceCode"/>
      </w:pPr>
      <w:r>
        <w:rPr>
          <w:rStyle w:val="FunctionTok"/>
        </w:rPr>
        <w:t xml:space="preserve">qqnorm</w:t>
      </w:r>
      <w:r>
        <w:rPr>
          <w:rStyle w:val="NormalTok"/>
        </w:rPr>
        <w:t xml:space="preserve">(res)</w:t>
      </w:r>
      <w:r>
        <w:br/>
      </w:r>
      <w:r>
        <w:rPr>
          <w:rStyle w:val="FunctionTok"/>
        </w:rPr>
        <w:t xml:space="preserve">qqline</w:t>
      </w:r>
      <w:r>
        <w:rPr>
          <w:rStyle w:val="NormalTok"/>
        </w:rPr>
        <w:t xml:space="preserve">(res, </w:t>
      </w:r>
      <w:r>
        <w:rPr>
          <w:rStyle w:val="AttributeTok"/>
        </w:rPr>
        <w:t xml:space="preserve">col =</w:t>
      </w:r>
      <w:r>
        <w:rPr>
          <w:rStyle w:val="NormalTok"/>
        </w:rPr>
        <w:t xml:space="preserve"> </w:t>
      </w:r>
      <w:r>
        <w:rPr>
          <w:rStyle w:val="StringTok"/>
        </w:rPr>
        <w:t xml:space="preserve">"red"</w:t>
      </w:r>
      <w:r>
        <w:rPr>
          <w:rStyle w:val="NormalTok"/>
        </w:rPr>
        <w:t xml:space="preserve">)</w:t>
      </w:r>
    </w:p>
    <w:p>
      <w:pPr>
        <w:pStyle w:val="FirstParagraph"/>
      </w:pPr>
      <w:r>
        <w:drawing>
          <wp:inline>
            <wp:extent cx="4620126" cy="3696101"/>
            <wp:effectExtent b="0" l="0" r="0" t="0"/>
            <wp:docPr descr="" title="" id="225" name="Picture"/>
            <a:graphic>
              <a:graphicData uri="http://schemas.openxmlformats.org/drawingml/2006/picture">
                <pic:pic>
                  <pic:nvPicPr>
                    <pic:cNvPr descr="Chapter_05_files/figure-docx/unnamed-chunk-7-1.png" id="226"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(res, </w:t>
      </w:r>
      <w:r>
        <w:rPr>
          <w:rStyle w:val="AttributeTok"/>
        </w:rPr>
        <w:t xml:space="preserve">main =</w:t>
      </w:r>
      <w:r>
        <w:rPr>
          <w:rStyle w:val="NormalTok"/>
        </w:rPr>
        <w:t xml:space="preserve"> </w:t>
      </w:r>
      <w:r>
        <w:rPr>
          <w:rStyle w:val="StringTok"/>
        </w:rPr>
        <w:t xml:space="preserve">"Histograma de residuos"</w:t>
      </w:r>
      <w:r>
        <w:rPr>
          <w:rStyle w:val="NormalTok"/>
        </w:rPr>
        <w:t xml:space="preserve">, </w:t>
      </w:r>
      <w:r>
        <w:rPr>
          <w:rStyle w:val="AttributeTok"/>
        </w:rPr>
        <w:t xml:space="preserve">xlab =</w:t>
      </w:r>
      <w:r>
        <w:rPr>
          <w:rStyle w:val="NormalTok"/>
        </w:rPr>
        <w:t xml:space="preserve"> </w:t>
      </w:r>
      <w:r>
        <w:rPr>
          <w:rStyle w:val="StringTok"/>
        </w:rPr>
        <w:t xml:space="preserve">"Residuos"</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Chapter_05_files/figure-docx/unnamed-chunk-7-2.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bookmarkEnd w:id="230"/>
    <w:bookmarkStart w:id="231" w:name="homogeneidad-de-varianza"/>
    <w:p>
      <w:pPr>
        <w:pStyle w:val="Heading2"/>
      </w:pPr>
      <w:r>
        <w:t xml:space="preserve">9.10 Homogeneidad de varianza</w:t>
      </w:r>
    </w:p>
    <w:p>
      <w:pPr>
        <w:pStyle w:val="SourceCode"/>
      </w:pPr>
      <w:r>
        <w:rPr>
          <w:rStyle w:val="FunctionTok"/>
        </w:rPr>
        <w:t xml:space="preserve">bartlett.test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7.4355, df = 3, p-value = 0.05924</w:t>
      </w:r>
    </w:p>
    <w:p>
      <w:pPr>
        <w:pStyle w:val="SourceCode"/>
      </w:pPr>
      <w:r>
        <w:rPr>
          <w:rStyle w:val="NormalTok"/>
        </w:rPr>
        <w:t xml:space="preserve">car</w:t>
      </w:r>
      <w:r>
        <w:rPr>
          <w:rStyle w:val="SpecialCharTok"/>
        </w:rPr>
        <w:t xml:space="preserve">::</w:t>
      </w:r>
      <w:r>
        <w:rPr>
          <w:rStyle w:val="FunctionTok"/>
        </w:rPr>
        <w:t xml:space="preserve">leveneTest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rPr>
          <w:rStyle w:val="VerbatimChar"/>
        </w:rPr>
        <w:t xml:space="preserve">Levene's Test for Homogeneity of Variance (center = median)</w:t>
      </w:r>
      <w:r>
        <w:br/>
      </w:r>
      <w:r>
        <w:rPr>
          <w:rStyle w:val="VerbatimChar"/>
        </w:rPr>
        <w:t xml:space="preserve">       Df F value Pr(&gt;F)</w:t>
      </w:r>
      <w:r>
        <w:br/>
      </w:r>
      <w:r>
        <w:rPr>
          <w:rStyle w:val="VerbatimChar"/>
        </w:rPr>
        <w:t xml:space="preserve">group   3  1.3691 0.2557</w:t>
      </w:r>
      <w:r>
        <w:br/>
      </w:r>
      <w:r>
        <w:rPr>
          <w:rStyle w:val="VerbatimChar"/>
        </w:rPr>
        <w:t xml:space="preserve">      116               </w:t>
      </w:r>
    </w:p>
    <w:p>
      <w:pPr>
        <w:pStyle w:val="SourceCode"/>
      </w:pPr>
      <w:r>
        <w:rPr>
          <w:rStyle w:val="FunctionTok"/>
        </w:rPr>
        <w:t xml:space="preserve">fligner.test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w:t>
      </w:r>
    </w:p>
    <w:p>
      <w:pPr>
        <w:pStyle w:val="SourceCode"/>
      </w:pPr>
      <w:r>
        <w:br/>
      </w:r>
      <w:r>
        <w:rPr>
          <w:rStyle w:val="VerbatimChar"/>
        </w:rPr>
        <w:t xml:space="preserve">    Fligner-Killeen test of homogeneity of variances</w:t>
      </w:r>
      <w:r>
        <w:br/>
      </w:r>
      <w:r>
        <w:br/>
      </w:r>
      <w:r>
        <w:rPr>
          <w:rStyle w:val="VerbatimChar"/>
        </w:rPr>
        <w:t xml:space="preserve">data:  Resultado by Tratamiento</w:t>
      </w:r>
      <w:r>
        <w:br/>
      </w:r>
      <w:r>
        <w:rPr>
          <w:rStyle w:val="VerbatimChar"/>
        </w:rPr>
        <w:t xml:space="preserve">Fligner-Killeen:med chi-squared = 3.3125, df = 3, p-value = 0.3459</w:t>
      </w:r>
    </w:p>
    <w:bookmarkEnd w:id="231"/>
    <w:bookmarkStart w:id="232" w:name="independencia-de-residuos"/>
    <w:p>
      <w:pPr>
        <w:pStyle w:val="Heading2"/>
      </w:pPr>
      <w:r>
        <w:t xml:space="preserve">9.11 Independencia de residuos</w:t>
      </w:r>
    </w:p>
    <w:p>
      <w:pPr>
        <w:pStyle w:val="SourceCode"/>
      </w:pPr>
      <w:r>
        <w:rPr>
          <w:rStyle w:val="FunctionTok"/>
        </w:rPr>
        <w:t xml:space="preserve">dwtest</w:t>
      </w:r>
      <w:r>
        <w:rPr>
          <w:rStyle w:val="NormalTok"/>
        </w:rPr>
        <w:t xml:space="preserve">(modelo)</w:t>
      </w:r>
    </w:p>
    <w:p>
      <w:pPr>
        <w:pStyle w:val="SourceCode"/>
      </w:pPr>
      <w:r>
        <w:br/>
      </w:r>
      <w:r>
        <w:rPr>
          <w:rStyle w:val="VerbatimChar"/>
        </w:rPr>
        <w:t xml:space="preserve">    Durbin-Watson test</w:t>
      </w:r>
      <w:r>
        <w:br/>
      </w:r>
      <w:r>
        <w:br/>
      </w:r>
      <w:r>
        <w:rPr>
          <w:rStyle w:val="VerbatimChar"/>
        </w:rPr>
        <w:t xml:space="preserve">data:  modelo</w:t>
      </w:r>
      <w:r>
        <w:br/>
      </w:r>
      <w:r>
        <w:rPr>
          <w:rStyle w:val="VerbatimChar"/>
        </w:rPr>
        <w:t xml:space="preserve">DW = 2.042, p-value = 0.4159</w:t>
      </w:r>
      <w:r>
        <w:br/>
      </w:r>
      <w:r>
        <w:rPr>
          <w:rStyle w:val="VerbatimChar"/>
        </w:rPr>
        <w:t xml:space="preserve">alternative hypothesis: true autocorrelation is greater than 0</w:t>
      </w:r>
    </w:p>
    <w:bookmarkEnd w:id="232"/>
    <w:bookmarkStart w:id="236" w:name="gráficos-de-diagnóstico-del-modelo"/>
    <w:p>
      <w:pPr>
        <w:pStyle w:val="Heading2"/>
      </w:pPr>
      <w:r>
        <w:t xml:space="preserve">9.12 Gráficos de diagnóstico del modelo</w:t>
      </w:r>
    </w:p>
    <w:p>
      <w:pPr>
        <w:pStyle w:val="SourceCode"/>
      </w:pPr>
      <w:r>
        <w:rPr>
          <w:rStyle w:val="CommentTok"/>
        </w:rPr>
        <w:t xml:space="preserve"># Gráficos de diagnóstico del modelo</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Dividir la ventana en 2 gráficos (1 fila, 2 columnas)</w:t>
      </w:r>
      <w:r>
        <w:br/>
      </w:r>
      <w:r>
        <w:br/>
      </w:r>
      <w:r>
        <w:rPr>
          <w:rStyle w:val="FunctionTok"/>
        </w:rPr>
        <w:t xml:space="preserve">plot</w:t>
      </w:r>
      <w:r>
        <w:rPr>
          <w:rStyle w:val="NormalTok"/>
        </w:rPr>
        <w:t xml:space="preserve">(modelo, </w:t>
      </w:r>
      <w:r>
        <w:rPr>
          <w:rStyle w:val="AttributeTok"/>
        </w:rPr>
        <w:t xml:space="preserve">which =</w:t>
      </w:r>
      <w:r>
        <w:rPr>
          <w:rStyle w:val="NormalTok"/>
        </w:rPr>
        <w:t xml:space="preserve"> </w:t>
      </w:r>
      <w:r>
        <w:rPr>
          <w:rStyle w:val="DecValTok"/>
        </w:rPr>
        <w:t xml:space="preserve">1</w:t>
      </w:r>
      <w:r>
        <w:rPr>
          <w:rStyle w:val="NormalTok"/>
        </w:rPr>
        <w:t xml:space="preserve">)  </w:t>
      </w:r>
      <w:r>
        <w:rPr>
          <w:rStyle w:val="CommentTok"/>
        </w:rPr>
        <w:t xml:space="preserve"># Residuos vs valores ajustados (homogeneidad)</w:t>
      </w:r>
      <w:r>
        <w:br/>
      </w:r>
      <w:r>
        <w:rPr>
          <w:rStyle w:val="FunctionTok"/>
        </w:rPr>
        <w:t xml:space="preserve">plot</w:t>
      </w:r>
      <w:r>
        <w:rPr>
          <w:rStyle w:val="NormalTok"/>
        </w:rPr>
        <w:t xml:space="preserve">(modelo, </w:t>
      </w:r>
      <w:r>
        <w:rPr>
          <w:rStyle w:val="AttributeTok"/>
        </w:rPr>
        <w:t xml:space="preserve">which =</w:t>
      </w:r>
      <w:r>
        <w:rPr>
          <w:rStyle w:val="NormalTok"/>
        </w:rPr>
        <w:t xml:space="preserve"> </w:t>
      </w:r>
      <w:r>
        <w:rPr>
          <w:rStyle w:val="DecValTok"/>
        </w:rPr>
        <w:t xml:space="preserve">2</w:t>
      </w:r>
      <w:r>
        <w:rPr>
          <w:rStyle w:val="NormalTok"/>
        </w:rPr>
        <w:t xml:space="preserve">)  </w:t>
      </w:r>
      <w:r>
        <w:rPr>
          <w:rStyle w:val="CommentTok"/>
        </w:rPr>
        <w:t xml:space="preserve"># QQ-plot (normalidad)</w:t>
      </w:r>
    </w:p>
    <w:p>
      <w:pPr>
        <w:pStyle w:val="FirstParagraph"/>
      </w:pPr>
      <w:r>
        <w:drawing>
          <wp:inline>
            <wp:extent cx="4620126" cy="3696101"/>
            <wp:effectExtent b="0" l="0" r="0" t="0"/>
            <wp:docPr descr="" title="" id="234" name="Picture"/>
            <a:graphic>
              <a:graphicData uri="http://schemas.openxmlformats.org/drawingml/2006/picture">
                <pic:pic>
                  <pic:nvPicPr>
                    <pic:cNvPr descr="Chapter_05_files/figure-docx/unnamed-chunk-10-1.png" id="235" name="Picture"/>
                    <pic:cNvPicPr>
                      <a:picLocks noChangeArrowheads="1" noChangeAspect="1"/>
                    </pic:cNvPicPr>
                  </pic:nvPicPr>
                  <pic:blipFill>
                    <a:blip r:embed="rId23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Regresar a 1 gráfico por pantalla</w:t>
      </w:r>
    </w:p>
    <w:bookmarkEnd w:id="236"/>
    <w:bookmarkStart w:id="240" w:name="Xfef545b10cbec809ddb37128675e2d7f74d46b8"/>
    <w:p>
      <w:pPr>
        <w:pStyle w:val="Heading2"/>
      </w:pPr>
      <w:r>
        <w:t xml:space="preserve">9.13 Gráfico de valores ajustados vs residuos estandarizados</w:t>
      </w:r>
    </w:p>
    <w:p>
      <w:pPr>
        <w:pStyle w:val="SourceCode"/>
      </w:pPr>
      <w:r>
        <w:rPr>
          <w:rStyle w:val="CommentTok"/>
        </w:rPr>
        <w:t xml:space="preserve"># Residuos estandarizados</w:t>
      </w:r>
      <w:r>
        <w:br/>
      </w:r>
      <w:r>
        <w:rPr>
          <w:rStyle w:val="NormalTok"/>
        </w:rPr>
        <w:t xml:space="preserve">resid_est </w:t>
      </w:r>
      <w:r>
        <w:rPr>
          <w:rStyle w:val="OtherTok"/>
        </w:rPr>
        <w:t xml:space="preserve">&lt;-</w:t>
      </w:r>
      <w:r>
        <w:rPr>
          <w:rStyle w:val="NormalTok"/>
        </w:rPr>
        <w:t xml:space="preserve"> </w:t>
      </w:r>
      <w:r>
        <w:rPr>
          <w:rStyle w:val="FunctionTok"/>
        </w:rPr>
        <w:t xml:space="preserve">rstandard</w:t>
      </w:r>
      <w:r>
        <w:rPr>
          <w:rStyle w:val="NormalTok"/>
        </w:rPr>
        <w:t xml:space="preserve">(modelo)</w:t>
      </w:r>
      <w:r>
        <w:br/>
      </w:r>
      <w:r>
        <w:br/>
      </w:r>
      <w:r>
        <w:rPr>
          <w:rStyle w:val="CommentTok"/>
        </w:rPr>
        <w:t xml:space="preserve"># Valores ajustados predichos</w:t>
      </w:r>
      <w:r>
        <w:br/>
      </w:r>
      <w:r>
        <w:rPr>
          <w:rStyle w:val="NormalTok"/>
        </w:rPr>
        <w:t xml:space="preserve">val_ajus </w:t>
      </w:r>
      <w:r>
        <w:rPr>
          <w:rStyle w:val="OtherTok"/>
        </w:rPr>
        <w:t xml:space="preserve">&lt;-</w:t>
      </w:r>
      <w:r>
        <w:rPr>
          <w:rStyle w:val="NormalTok"/>
        </w:rPr>
        <w:t xml:space="preserve"> </w:t>
      </w:r>
      <w:r>
        <w:rPr>
          <w:rStyle w:val="FunctionTok"/>
        </w:rPr>
        <w:t xml:space="preserve">fitted</w:t>
      </w:r>
      <w:r>
        <w:rPr>
          <w:rStyle w:val="NormalTok"/>
        </w:rPr>
        <w:t xml:space="preserve">(modelo)</w:t>
      </w:r>
      <w:r>
        <w:br/>
      </w:r>
      <w:r>
        <w:br/>
      </w:r>
      <w:r>
        <w:rPr>
          <w:rStyle w:val="FunctionTok"/>
        </w:rPr>
        <w:t xml:space="preserve">plot</w:t>
      </w:r>
      <w:r>
        <w:rPr>
          <w:rStyle w:val="NormalTok"/>
        </w:rPr>
        <w:t xml:space="preserve">(val_ajus, resid_est,</w:t>
      </w:r>
      <w:r>
        <w:br/>
      </w:r>
      <w:r>
        <w:rPr>
          <w:rStyle w:val="NormalTok"/>
        </w:rPr>
        <w:t xml:space="preserve">     </w:t>
      </w:r>
      <w:r>
        <w:rPr>
          <w:rStyle w:val="AttributeTok"/>
        </w:rPr>
        <w:t xml:space="preserve">main =</w:t>
      </w:r>
      <w:r>
        <w:rPr>
          <w:rStyle w:val="NormalTok"/>
        </w:rPr>
        <w:t xml:space="preserve"> </w:t>
      </w:r>
      <w:r>
        <w:rPr>
          <w:rStyle w:val="StringTok"/>
        </w:rPr>
        <w:t xml:space="preserve">"Gráfico de valores ajustados vs residuos estandarizados"</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"Valores ajustados"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"Residuos estandarizados"</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DecValTok"/>
        </w:rPr>
        <w:t xml:space="preserve">0</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238" name="Picture"/>
            <a:graphic>
              <a:graphicData uri="http://schemas.openxmlformats.org/drawingml/2006/picture">
                <pic:pic>
                  <pic:nvPicPr>
                    <pic:cNvPr descr="Chapter_05_files/figure-docx/unnamed-chunk-11-1.png" id="239"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bookmarkEnd w:id="240"/>
    <w:bookmarkStart w:id="241" w:name="comparaciones-múltiples-de-medias"/>
    <w:p>
      <w:pPr>
        <w:pStyle w:val="Heading2"/>
      </w:pPr>
      <w:r>
        <w:t xml:space="preserve">9.14 Comparaciones múltiples de medias</w:t>
      </w:r>
    </w:p>
    <w:bookmarkEnd w:id="241"/>
    <w:bookmarkStart w:id="242" w:name="tukey-hsd-agrupamiento-con-letras"/>
    <w:p>
      <w:pPr>
        <w:pStyle w:val="Heading2"/>
      </w:pPr>
      <w:r>
        <w:t xml:space="preserve">9.15 Tukey HSD (agrupamiento con letras)</w:t>
      </w:r>
    </w:p>
    <w:p>
      <w:pPr>
        <w:pStyle w:val="SourceCode"/>
      </w:pPr>
      <w:r>
        <w:rPr>
          <w:rStyle w:val="NormalTok"/>
        </w:rPr>
        <w:t xml:space="preserve">out_Tukey </w:t>
      </w:r>
      <w:r>
        <w:rPr>
          <w:rStyle w:val="OtherTok"/>
        </w:rPr>
        <w:t xml:space="preserve">&lt;-</w:t>
      </w:r>
      <w:r>
        <w:rPr>
          <w:rStyle w:val="FunctionTok"/>
        </w:rPr>
        <w:t xml:space="preserve">HSD.test</w:t>
      </w:r>
      <w:r>
        <w:rPr>
          <w:rStyle w:val="NormalTok"/>
        </w:rPr>
        <w:t xml:space="preserve">(modelo,</w:t>
      </w:r>
      <w:r>
        <w:rPr>
          <w:rStyle w:val="StringTok"/>
        </w:rPr>
        <w:t xml:space="preserve">"Tratamiento"</w:t>
      </w:r>
      <w:r>
        <w:rPr>
          <w:rStyle w:val="NormalTok"/>
        </w:rPr>
        <w:t xml:space="preserve">, </w:t>
      </w:r>
      <w:r>
        <w:rPr>
          <w:rStyle w:val="AttributeTok"/>
        </w:rPr>
        <w:t xml:space="preserve">group=</w:t>
      </w:r>
      <w:r>
        <w:rPr>
          <w:rStyle w:val="ConstantTok"/>
        </w:rPr>
        <w:t xml:space="preserve">TRUE</w:t>
      </w:r>
      <w:r>
        <w:rPr>
          <w:rStyle w:val="NormalTok"/>
        </w:rPr>
        <w:t xml:space="preserve">, </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HSD Test 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rPr>
          <w:rStyle w:val="VerbatimChar"/>
        </w:rPr>
        <w:t xml:space="preserve">Critical Value of Studentized Range: 3.687325 </w:t>
      </w:r>
      <w:r>
        <w:br/>
      </w:r>
      <w:r>
        <w:br/>
      </w:r>
      <w:r>
        <w:rPr>
          <w:rStyle w:val="VerbatimChar"/>
        </w:rPr>
        <w:t xml:space="preserve">Minimun Significant Difference: 1.881238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2"/>
    <w:bookmarkStart w:id="243" w:name="comparaciones-múltiples-con-lsd"/>
    <w:p>
      <w:pPr>
        <w:pStyle w:val="Heading2"/>
      </w:pPr>
      <w:r>
        <w:t xml:space="preserve">9.16 Comparaciones múltiples con LSD</w:t>
      </w:r>
    </w:p>
    <w:p>
      <w:pPr>
        <w:pStyle w:val="SourceCode"/>
      </w:pPr>
      <w:r>
        <w:rPr>
          <w:rStyle w:val="NormalTok"/>
        </w:rPr>
        <w:t xml:space="preserve">out_LSD </w:t>
      </w:r>
      <w:r>
        <w:rPr>
          <w:rStyle w:val="OtherTok"/>
        </w:rPr>
        <w:t xml:space="preserve">&lt;-</w:t>
      </w:r>
      <w:r>
        <w:rPr>
          <w:rStyle w:val="NormalTok"/>
        </w:rPr>
        <w:t xml:space="preserve"> </w:t>
      </w:r>
      <w:r>
        <w:rPr>
          <w:rStyle w:val="FunctionTok"/>
        </w:rPr>
        <w:t xml:space="preserve">LSD.test</w:t>
      </w:r>
      <w:r>
        <w:rPr>
          <w:rStyle w:val="NormalTok"/>
        </w:rPr>
        <w:t xml:space="preserve">(modelo,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LSD t Test for Resultado </w:t>
      </w:r>
      <w:r>
        <w:br/>
      </w:r>
      <w:r>
        <w:br/>
      </w:r>
      <w:r>
        <w:rPr>
          <w:rStyle w:val="VerbatimChar"/>
        </w:rPr>
        <w:t xml:space="preserve">Mean Square Error:  7.808829 </w:t>
      </w:r>
      <w:r>
        <w:br/>
      </w:r>
      <w:r>
        <w:br/>
      </w:r>
      <w:r>
        <w:rPr>
          <w:rStyle w:val="VerbatimChar"/>
        </w:rPr>
        <w:t xml:space="preserve">Tratamiento,  means and individual ( 95 %) CI</w:t>
      </w:r>
      <w:r>
        <w:br/>
      </w:r>
      <w:r>
        <w:br/>
      </w:r>
      <w:r>
        <w:rPr>
          <w:rStyle w:val="VerbatimChar"/>
        </w:rPr>
        <w:t xml:space="preserve">                       Resultado      std  r        se      LCL      UCL   Min</w:t>
      </w:r>
      <w:r>
        <w:br/>
      </w:r>
      <w:r>
        <w:rPr>
          <w:rStyle w:val="VerbatimChar"/>
        </w:rPr>
        <w:t xml:space="preserve">NPK + Bioinoculante     54.25933 2.395591 30 0.5101904 53.24865 55.27002 49.26</w:t>
      </w:r>
      <w:r>
        <w:br/>
      </w:r>
      <w:r>
        <w:rPr>
          <w:rStyle w:val="VerbatimChar"/>
        </w:rPr>
        <w:t xml:space="preserve">NPK Comercial           50.29667 2.453096 30 0.5101904 49.28598 51.30735 44.71</w:t>
      </w:r>
      <w:r>
        <w:br/>
      </w:r>
      <w:r>
        <w:rPr>
          <w:rStyle w:val="VerbatimChar"/>
        </w:rPr>
        <w:t xml:space="preserve">Orgánico + NPK          64.78000 3.621806 30 0.5101904 63.76932 65.79068 57.14</w:t>
      </w:r>
      <w:r>
        <w:br/>
      </w:r>
      <w:r>
        <w:rPr>
          <w:rStyle w:val="VerbatimChar"/>
        </w:rPr>
        <w:t xml:space="preserve">Organico + NPK (50:50)  59.71300 2.488591 30 0.5101904 58.70232 60.72368 55.73</w:t>
      </w:r>
      <w:r>
        <w:br/>
      </w:r>
      <w:r>
        <w:rPr>
          <w:rStyle w:val="VerbatimChar"/>
        </w:rPr>
        <w:t xml:space="preserve">                         Max     Q25    Q50     Q75</w:t>
      </w:r>
      <w:r>
        <w:br/>
      </w:r>
      <w:r>
        <w:rPr>
          <w:rStyle w:val="VerbatimChar"/>
        </w:rPr>
        <w:t xml:space="preserve">NPK + Bioinoculante    58.09 52.9100 54.045 55.9275</w:t>
      </w:r>
      <w:r>
        <w:br/>
      </w:r>
      <w:r>
        <w:rPr>
          <w:rStyle w:val="VerbatimChar"/>
        </w:rPr>
        <w:t xml:space="preserve">NPK Comercial          54.74 48.5975 50.080 51.8625</w:t>
      </w:r>
      <w:r>
        <w:br/>
      </w:r>
      <w:r>
        <w:rPr>
          <w:rStyle w:val="VerbatimChar"/>
        </w:rPr>
        <w:t xml:space="preserve">Orgánico + NPK         72.39 62.1700 65.070 66.9650</w:t>
      </w:r>
      <w:r>
        <w:br/>
      </w:r>
      <w:r>
        <w:rPr>
          <w:rStyle w:val="VerbatimChar"/>
        </w:rPr>
        <w:t xml:space="preserve">Organico + NPK (50:50) 65.66 58.2425 59.480 61.0025</w:t>
      </w:r>
      <w:r>
        <w:br/>
      </w:r>
      <w:r>
        <w:br/>
      </w:r>
      <w:r>
        <w:rPr>
          <w:rStyle w:val="VerbatimChar"/>
        </w:rPr>
        <w:t xml:space="preserve">Alpha: 0.05 ; DF Error: 114</w:t>
      </w:r>
      <w:r>
        <w:br/>
      </w:r>
      <w:r>
        <w:rPr>
          <w:rStyle w:val="VerbatimChar"/>
        </w:rPr>
        <w:t xml:space="preserve">Critical Value of t: 1.980992 </w:t>
      </w:r>
      <w:r>
        <w:br/>
      </w:r>
      <w:r>
        <w:br/>
      </w:r>
      <w:r>
        <w:rPr>
          <w:rStyle w:val="VerbatimChar"/>
        </w:rPr>
        <w:t xml:space="preserve">least Significant Difference: 1.429322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3"/>
    <w:bookmarkStart w:id="244" w:name="duncan"/>
    <w:p>
      <w:pPr>
        <w:pStyle w:val="Heading2"/>
      </w:pPr>
      <w:r>
        <w:t xml:space="preserve">9.17 Duncan</w:t>
      </w:r>
    </w:p>
    <w:p>
      <w:pPr>
        <w:pStyle w:val="SourceCode"/>
      </w:pPr>
      <w:r>
        <w:rPr>
          <w:rStyle w:val="NormalTok"/>
        </w:rPr>
        <w:t xml:space="preserve">out_Duncan </w:t>
      </w:r>
      <w:r>
        <w:rPr>
          <w:rStyle w:val="OtherTok"/>
        </w:rPr>
        <w:t xml:space="preserve">&lt;-</w:t>
      </w:r>
      <w:r>
        <w:rPr>
          <w:rStyle w:val="NormalTok"/>
        </w:rPr>
        <w:t xml:space="preserve"> </w:t>
      </w:r>
      <w:r>
        <w:rPr>
          <w:rStyle w:val="FunctionTok"/>
        </w:rPr>
        <w:t xml:space="preserve">duncan.test</w:t>
      </w:r>
      <w:r>
        <w:rPr>
          <w:rStyle w:val="NormalTok"/>
        </w:rPr>
        <w:t xml:space="preserve">(modelo, </w:t>
      </w:r>
      <w:r>
        <w:rPr>
          <w:rStyle w:val="StringTok"/>
        </w:rPr>
        <w:t xml:space="preserve">"Tratamiento"</w:t>
      </w:r>
      <w:r>
        <w:rPr>
          <w:rStyle w:val="NormalTok"/>
        </w:rPr>
        <w:t xml:space="preserve">, </w:t>
      </w:r>
      <w:r>
        <w:rPr>
          <w:rStyle w:val="AttributeTok"/>
        </w:rPr>
        <w:t xml:space="preserve">group =</w:t>
      </w:r>
      <w:r>
        <w:rPr>
          <w:rStyle w:val="NormalTok"/>
        </w:rPr>
        <w:t xml:space="preserve"> </w:t>
      </w:r>
      <w:r>
        <w:rPr>
          <w:rStyle w:val="ConstantTok"/>
        </w:rPr>
        <w:t xml:space="preserve">TRUE</w:t>
      </w:r>
      <w:r>
        <w:rPr>
          <w:rStyle w:val="NormalTok"/>
        </w:rPr>
        <w:t xml:space="preserve">, </w:t>
      </w:r>
      <w:r>
        <w:rPr>
          <w:rStyle w:val="AttributeTok"/>
        </w:rPr>
        <w:t xml:space="preserve">console =</w:t>
      </w:r>
      <w:r>
        <w:rPr>
          <w:rStyle w:val="NormalTok"/>
        </w:rPr>
        <w:t xml:space="preserve"> </w:t>
      </w:r>
      <w:r>
        <w:rPr>
          <w:rStyle w:val="ConstantTok"/>
        </w:rPr>
        <w:t xml:space="preserve">TRUE</w:t>
      </w:r>
      <w:r>
        <w:rPr>
          <w:rStyle w:val="NormalTok"/>
        </w:rPr>
        <w:t xml:space="preserve">)</w:t>
      </w:r>
    </w:p>
    <w:p>
      <w:pPr>
        <w:pStyle w:val="SourceCode"/>
      </w:pPr>
      <w:r>
        <w:br/>
      </w:r>
      <w:r>
        <w:rPr>
          <w:rStyle w:val="VerbatimChar"/>
        </w:rPr>
        <w:t xml:space="preserve">Study: modelo ~ "Tratamiento"</w:t>
      </w:r>
      <w:r>
        <w:br/>
      </w:r>
      <w:r>
        <w:br/>
      </w:r>
      <w:r>
        <w:rPr>
          <w:rStyle w:val="VerbatimChar"/>
        </w:rPr>
        <w:t xml:space="preserve">Duncan's new multiple range test</w:t>
      </w:r>
      <w:r>
        <w:br/>
      </w:r>
      <w:r>
        <w:rPr>
          <w:rStyle w:val="VerbatimChar"/>
        </w:rPr>
        <w:t xml:space="preserve">for Resultado </w:t>
      </w:r>
      <w:r>
        <w:br/>
      </w:r>
      <w:r>
        <w:br/>
      </w:r>
      <w:r>
        <w:rPr>
          <w:rStyle w:val="VerbatimChar"/>
        </w:rPr>
        <w:t xml:space="preserve">Mean Square Error:  7.808829 </w:t>
      </w:r>
      <w:r>
        <w:br/>
      </w:r>
      <w:r>
        <w:br/>
      </w:r>
      <w:r>
        <w:rPr>
          <w:rStyle w:val="VerbatimChar"/>
        </w:rPr>
        <w:t xml:space="preserve">Tratamiento,  means</w:t>
      </w:r>
      <w:r>
        <w:br/>
      </w:r>
      <w:r>
        <w:br/>
      </w:r>
      <w:r>
        <w:rPr>
          <w:rStyle w:val="VerbatimChar"/>
        </w:rPr>
        <w:t xml:space="preserve">                       Resultado      std  r        se   Min   Max     Q25</w:t>
      </w:r>
      <w:r>
        <w:br/>
      </w:r>
      <w:r>
        <w:rPr>
          <w:rStyle w:val="VerbatimChar"/>
        </w:rPr>
        <w:t xml:space="preserve">NPK + Bioinoculante     54.25933 2.395591 30 0.5101904 49.26 58.09 52.9100</w:t>
      </w:r>
      <w:r>
        <w:br/>
      </w:r>
      <w:r>
        <w:rPr>
          <w:rStyle w:val="VerbatimChar"/>
        </w:rPr>
        <w:t xml:space="preserve">NPK Comercial           50.29667 2.453096 30 0.5101904 44.71 54.74 48.5975</w:t>
      </w:r>
      <w:r>
        <w:br/>
      </w:r>
      <w:r>
        <w:rPr>
          <w:rStyle w:val="VerbatimChar"/>
        </w:rPr>
        <w:t xml:space="preserve">Orgánico + NPK          64.78000 3.621806 30 0.5101904 57.14 72.39 62.1700</w:t>
      </w:r>
      <w:r>
        <w:br/>
      </w:r>
      <w:r>
        <w:rPr>
          <w:rStyle w:val="VerbatimChar"/>
        </w:rPr>
        <w:t xml:space="preserve">Organico + NPK (50:50)  59.71300 2.488591 30 0.5101904 55.73 65.66 58.2425</w:t>
      </w:r>
      <w:r>
        <w:br/>
      </w:r>
      <w:r>
        <w:rPr>
          <w:rStyle w:val="VerbatimChar"/>
        </w:rPr>
        <w:t xml:space="preserve">                          Q50     Q75</w:t>
      </w:r>
      <w:r>
        <w:br/>
      </w:r>
      <w:r>
        <w:rPr>
          <w:rStyle w:val="VerbatimChar"/>
        </w:rPr>
        <w:t xml:space="preserve">NPK + Bioinoculante    54.045 55.9275</w:t>
      </w:r>
      <w:r>
        <w:br/>
      </w:r>
      <w:r>
        <w:rPr>
          <w:rStyle w:val="VerbatimChar"/>
        </w:rPr>
        <w:t xml:space="preserve">NPK Comercial          50.080 51.8625</w:t>
      </w:r>
      <w:r>
        <w:br/>
      </w:r>
      <w:r>
        <w:rPr>
          <w:rStyle w:val="VerbatimChar"/>
        </w:rPr>
        <w:t xml:space="preserve">Orgánico + NPK         65.070 66.9650</w:t>
      </w:r>
      <w:r>
        <w:br/>
      </w:r>
      <w:r>
        <w:rPr>
          <w:rStyle w:val="VerbatimChar"/>
        </w:rPr>
        <w:t xml:space="preserve">Organico + NPK (50:50) 59.480 61.0025</w:t>
      </w:r>
      <w:r>
        <w:br/>
      </w:r>
      <w:r>
        <w:br/>
      </w:r>
      <w:r>
        <w:rPr>
          <w:rStyle w:val="VerbatimChar"/>
        </w:rPr>
        <w:t xml:space="preserve">Alpha: 0.05 ; DF Error: 114 </w:t>
      </w:r>
      <w:r>
        <w:br/>
      </w:r>
      <w:r>
        <w:br/>
      </w:r>
      <w:r>
        <w:rPr>
          <w:rStyle w:val="VerbatimChar"/>
        </w:rPr>
        <w:t xml:space="preserve">Critical Range</w:t>
      </w:r>
      <w:r>
        <w:br/>
      </w:r>
      <w:r>
        <w:rPr>
          <w:rStyle w:val="VerbatimChar"/>
        </w:rPr>
        <w:t xml:space="preserve">       2        3        4 </w:t>
      </w:r>
      <w:r>
        <w:br/>
      </w:r>
      <w:r>
        <w:rPr>
          <w:rStyle w:val="VerbatimChar"/>
        </w:rPr>
        <w:t xml:space="preserve">1.429322 1.504260 1.554074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Orgánico + NPK          64.78000      a</w:t>
      </w:r>
      <w:r>
        <w:br/>
      </w:r>
      <w:r>
        <w:rPr>
          <w:rStyle w:val="VerbatimChar"/>
        </w:rPr>
        <w:t xml:space="preserve">Organico + NPK (50:50)  59.71300      b</w:t>
      </w:r>
      <w:r>
        <w:br/>
      </w:r>
      <w:r>
        <w:rPr>
          <w:rStyle w:val="VerbatimChar"/>
        </w:rPr>
        <w:t xml:space="preserve">NPK + Bioinoculante     54.25933      c</w:t>
      </w:r>
      <w:r>
        <w:br/>
      </w:r>
      <w:r>
        <w:rPr>
          <w:rStyle w:val="VerbatimChar"/>
        </w:rPr>
        <w:t xml:space="preserve">NPK Comercial           50.29667      d</w:t>
      </w:r>
    </w:p>
    <w:bookmarkEnd w:id="244"/>
    <w:bookmarkStart w:id="245" w:name="bonferroni-usando-pairwise.t.test"/>
    <w:p>
      <w:pPr>
        <w:pStyle w:val="Heading2"/>
      </w:pPr>
      <w:r>
        <w:t xml:space="preserve">9.18 Bonferroni (usando pairwise.t.test)</w:t>
      </w:r>
    </w:p>
    <w:p>
      <w:pPr>
        <w:pStyle w:val="SourceCode"/>
      </w:pPr>
      <w:r>
        <w:rPr>
          <w:rStyle w:val="NormalTok"/>
        </w:rPr>
        <w:t xml:space="preserve">out_Bonf </w:t>
      </w:r>
      <w:r>
        <w:rPr>
          <w:rStyle w:val="OtherTok"/>
        </w:rPr>
        <w:t xml:space="preserve">&lt;-</w:t>
      </w:r>
      <w:r>
        <w:rPr>
          <w:rStyle w:val="NormalTok"/>
        </w:rPr>
        <w:t xml:space="preserve"> </w:t>
      </w:r>
      <w:r>
        <w:rPr>
          <w:rStyle w:val="FunctionTok"/>
        </w:rPr>
        <w:t xml:space="preserve">pairwise.t.test</w:t>
      </w:r>
      <w:r>
        <w:rPr>
          <w:rStyle w:val="NormalTok"/>
        </w:rPr>
        <w:t xml:space="preserve">(DBCA</w:t>
      </w:r>
      <w:r>
        <w:rPr>
          <w:rStyle w:val="SpecialCharTok"/>
        </w:rPr>
        <w:t xml:space="preserve">$</w:t>
      </w:r>
      <w:r>
        <w:rPr>
          <w:rStyle w:val="NormalTok"/>
        </w:rPr>
        <w:t xml:space="preserve">Resultado, DBCA</w:t>
      </w:r>
      <w:r>
        <w:rPr>
          <w:rStyle w:val="SpecialCharTok"/>
        </w:rPr>
        <w:t xml:space="preserve">$</w:t>
      </w:r>
      <w:r>
        <w:rPr>
          <w:rStyle w:val="NormalTok"/>
        </w:rPr>
        <w:t xml:space="preserve">Tratamiento, </w:t>
      </w:r>
      <w:r>
        <w:rPr>
          <w:rStyle w:val="AttributeTok"/>
        </w:rPr>
        <w:t xml:space="preserve">p.adjust.method =</w:t>
      </w:r>
      <w:r>
        <w:rPr>
          <w:rStyle w:val="NormalTok"/>
        </w:rPr>
        <w:t xml:space="preserve"> </w:t>
      </w:r>
      <w:r>
        <w:rPr>
          <w:rStyle w:val="StringTok"/>
        </w:rPr>
        <w:t xml:space="preserve">"bonferroni"</w:t>
      </w:r>
      <w:r>
        <w:rPr>
          <w:rStyle w:val="NormalTok"/>
        </w:rPr>
        <w:t xml:space="preserve">) </w:t>
      </w:r>
      <w:r>
        <w:br/>
      </w:r>
      <w:r>
        <w:rPr>
          <w:rStyle w:val="FunctionTok"/>
        </w:rPr>
        <w:t xml:space="preserve">print</w:t>
      </w:r>
      <w:r>
        <w:rPr>
          <w:rStyle w:val="NormalTok"/>
        </w:rPr>
        <w:t xml:space="preserve">(out_Bonf)</w:t>
      </w:r>
    </w:p>
    <w:p>
      <w:pPr>
        <w:pStyle w:val="SourceCode"/>
      </w:pPr>
      <w:r>
        <w:br/>
      </w:r>
      <w:r>
        <w:rPr>
          <w:rStyle w:val="VerbatimChar"/>
        </w:rPr>
        <w:t xml:space="preserve">    Pairwise comparisons using t tests with pooled SD </w:t>
      </w:r>
      <w:r>
        <w:br/>
      </w:r>
      <w:r>
        <w:br/>
      </w:r>
      <w:r>
        <w:rPr>
          <w:rStyle w:val="VerbatimChar"/>
        </w:rPr>
        <w:t xml:space="preserve">data:  DBCA$Resultado and DBCA$Tratamiento </w:t>
      </w:r>
      <w:r>
        <w:br/>
      </w:r>
      <w:r>
        <w:br/>
      </w:r>
      <w:r>
        <w:rPr>
          <w:rStyle w:val="VerbatimChar"/>
        </w:rPr>
        <w:t xml:space="preserve">                       NPK + Bioinoculante NPK Comercial Orgánico + NPK</w:t>
      </w:r>
      <w:r>
        <w:br/>
      </w:r>
      <w:r>
        <w:rPr>
          <w:rStyle w:val="VerbatimChar"/>
        </w:rPr>
        <w:t xml:space="preserve">NPK Comercial          1.3e-06             -             -             </w:t>
      </w:r>
      <w:r>
        <w:br/>
      </w:r>
      <w:r>
        <w:rPr>
          <w:rStyle w:val="VerbatimChar"/>
        </w:rPr>
        <w:t xml:space="preserve">Orgánico + NPK         &lt; 2e-16             &lt; 2e-16       -             </w:t>
      </w:r>
      <w:r>
        <w:br/>
      </w:r>
      <w:r>
        <w:rPr>
          <w:rStyle w:val="VerbatimChar"/>
        </w:rPr>
        <w:t xml:space="preserve">Organico + NPK (50:50) 5.6e-11             &lt; 2e-16       8.6e-10       </w:t>
      </w:r>
      <w:r>
        <w:br/>
      </w:r>
      <w:r>
        <w:br/>
      </w:r>
      <w:r>
        <w:rPr>
          <w:rStyle w:val="VerbatimChar"/>
        </w:rPr>
        <w:t xml:space="preserve">P value adjustment method: bonferroni </w:t>
      </w:r>
    </w:p>
    <w:bookmarkEnd w:id="245"/>
    <w:bookmarkStart w:id="250" w:name="visualización-de-resultados"/>
    <w:p>
      <w:pPr>
        <w:pStyle w:val="Heading2"/>
      </w:pPr>
      <w:r>
        <w:t xml:space="preserve">9.19 Visualización de resultados</w:t>
      </w:r>
    </w:p>
    <w:bookmarkStart w:id="249" w:name="caja-y-bigote-en-r-base"/>
    <w:p>
      <w:pPr>
        <w:pStyle w:val="Heading3"/>
      </w:pPr>
      <w:r>
        <w:t xml:space="preserve">9.19.1 Caja y Bigote en R base</w:t>
      </w:r>
    </w:p>
    <w:p>
      <w:pPr>
        <w:pStyle w:val="SourceCode"/>
      </w:pPr>
      <w:r>
        <w:rPr>
          <w:rStyle w:val="FunctionTok"/>
        </w:rPr>
        <w:t xml:space="preserve">boxplot</w:t>
      </w:r>
      <w:r>
        <w:rPr>
          <w:rStyle w:val="NormalTok"/>
        </w:rPr>
        <w:t xml:space="preserve">(Resultado </w:t>
      </w:r>
      <w:r>
        <w:rPr>
          <w:rStyle w:val="SpecialCharTok"/>
        </w:rPr>
        <w:t xml:space="preserve">~</w:t>
      </w:r>
      <w:r>
        <w:rPr>
          <w:rStyle w:val="NormalTok"/>
        </w:rPr>
        <w:t xml:space="preserve"> Tratamiento, </w:t>
      </w:r>
      <w:r>
        <w:rPr>
          <w:rStyle w:val="AttributeTok"/>
        </w:rPr>
        <w:t xml:space="preserve">data =</w:t>
      </w:r>
      <w:r>
        <w:rPr>
          <w:rStyle w:val="NormalTok"/>
        </w:rPr>
        <w:t xml:space="preserve"> DBCA, </w:t>
      </w:r>
      <w:r>
        <w:rPr>
          <w:rStyle w:val="AttributeTok"/>
        </w:rPr>
        <w:t xml:space="preserve">main =</w:t>
      </w:r>
      <w:r>
        <w:rPr>
          <w:rStyle w:val="NormalTok"/>
        </w:rPr>
        <w:t xml:space="preserve"> </w:t>
      </w:r>
      <w:r>
        <w:rPr>
          <w:rStyle w:val="StringTok"/>
        </w:rPr>
        <w:t xml:space="preserve">"Gráfico de caja y bigotes por tratamiento"</w:t>
      </w:r>
      <w:r>
        <w:rPr>
          <w:rStyle w:val="NormalTok"/>
        </w:rPr>
        <w:t xml:space="preserve">, </w:t>
      </w:r>
      <w:r>
        <w:rPr>
          <w:rStyle w:val="AttributeTok"/>
        </w:rPr>
        <w:t xml:space="preserve">xlab =</w:t>
      </w:r>
      <w:r>
        <w:rPr>
          <w:rStyle w:val="NormalTok"/>
        </w:rPr>
        <w:t xml:space="preserve"> </w:t>
      </w:r>
      <w:r>
        <w:rPr>
          <w:rStyle w:val="StringTok"/>
        </w:rPr>
        <w:t xml:space="preserve">"Tratamiento"</w:t>
      </w:r>
      <w:r>
        <w:rPr>
          <w:rStyle w:val="NormalTok"/>
        </w:rPr>
        <w:t xml:space="preserve">, </w:t>
      </w:r>
      <w:r>
        <w:rPr>
          <w:rStyle w:val="AttributeTok"/>
        </w:rPr>
        <w:t xml:space="preserve">ylab =</w:t>
      </w:r>
      <w:r>
        <w:rPr>
          <w:rStyle w:val="NormalTok"/>
        </w:rPr>
        <w:t xml:space="preserve"> </w:t>
      </w:r>
      <w:r>
        <w:rPr>
          <w:rStyle w:val="StringTok"/>
        </w:rPr>
        <w:t xml:space="preserve">"Resultado"</w:t>
      </w:r>
      <w:r>
        <w:rPr>
          <w:rStyle w:val="NormalTok"/>
        </w:rPr>
        <w:t xml:space="preserve">, </w:t>
      </w:r>
      <w:r>
        <w:rPr>
          <w:rStyle w:val="AttributeTok"/>
        </w:rPr>
        <w:t xml:space="preserve">col =</w:t>
      </w:r>
      <w:r>
        <w:rPr>
          <w:rStyle w:val="NormalTok"/>
        </w:rPr>
        <w:t xml:space="preserve"> </w:t>
      </w:r>
      <w:r>
        <w:rPr>
          <w:rStyle w:val="FunctionTok"/>
        </w:rPr>
        <w:t xml:space="preserve">rainbow</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(DBCA</w:t>
      </w:r>
      <w:r>
        <w:rPr>
          <w:rStyle w:val="SpecialCharTok"/>
        </w:rPr>
        <w:t xml:space="preserve">$</w:t>
      </w:r>
      <w:r>
        <w:rPr>
          <w:rStyle w:val="NormalTok"/>
        </w:rPr>
        <w:t xml:space="preserve">Tratamiento))), </w:t>
      </w:r>
      <w:r>
        <w:rPr>
          <w:rStyle w:val="AttributeTok"/>
        </w:rPr>
        <w:t xml:space="preserve">border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 title="" id="247" name="Picture"/>
            <a:graphic>
              <a:graphicData uri="http://schemas.openxmlformats.org/drawingml/2006/picture">
                <pic:pic>
                  <pic:nvPicPr>
                    <pic:cNvPr descr="Chapter_05_files/figure-docx/unnamed-chunk-16-1.png" id="248" name="Picture"/>
                    <pic:cNvPicPr>
                      <a:picLocks noChangeArrowheads="1" noChangeAspect="1"/>
                    </pic:cNvPicPr>
                  </pic:nvPicPr>
                  <pic:blipFill>
                    <a:blip r:embed="rId246"/>
                    <a:stretch>
                      <a:fillRect/>
                    </a:stretch>
                  </pic:blipFill>
                  <pic:spPr bwMode="auto">
                    <a:xfrm>
                      <a:off x="0" y="0"/>
                      <a:ext cx="4620126" cy="3696101"/>
                    </a:xfrm>
                    <a:prstGeom prst="rect">
                      <a:avLst/>
                    </a:prstGeom>
                    <a:noFill/>
                    <a:ln w="9525">
                      <a:noFill/>
                      <a:headEnd/>
                      <a:tailEnd/>
                    </a:ln>
                  </pic:spPr>
                </pic:pic>
              </a:graphicData>
            </a:graphic>
          </wp:inline>
        </w:drawing>
      </w:r>
    </w:p>
    <w:bookmarkEnd w:id="249"/>
    <w:bookmarkEnd w:id="250"/>
    <w:bookmarkStart w:id="254" w:name="boxplot-en-ggplot2"/>
    <w:p>
      <w:pPr>
        <w:pStyle w:val="Heading2"/>
      </w:pPr>
      <w:r>
        <w:t xml:space="preserve">9.20 Boxplot en ggplot2</w:t>
      </w:r>
    </w:p>
    <w:p>
      <w:pPr>
        <w:pStyle w:val="SourceCode"/>
      </w:pPr>
      <w:r>
        <w:rPr>
          <w:rStyle w:val="FunctionTok"/>
        </w:rPr>
        <w:t xml:space="preserve">ggplot</w:t>
      </w:r>
      <w:r>
        <w:rPr>
          <w:rStyle w:val="NormalTok"/>
        </w:rPr>
        <w:t xml:space="preserve">(DBCA,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 =</w:t>
      </w:r>
      <w:r>
        <w:rPr>
          <w:rStyle w:val="NormalTok"/>
        </w:rPr>
        <w:t xml:space="preserve"> Tratamiento))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 </w:t>
      </w:r>
      <w:r>
        <w:rPr>
          <w:rStyle w:val="AttributeTok"/>
        </w:rPr>
        <w:t xml:space="preserve">title =</w:t>
      </w:r>
      <w:r>
        <w:rPr>
          <w:rStyle w:val="NormalTok"/>
        </w:rPr>
        <w:t xml:space="preserve"> </w:t>
      </w:r>
      <w:r>
        <w:rPr>
          <w:rStyle w:val="StringTok"/>
        </w:rPr>
        <w:t xml:space="preserve">"Distribución del resultado por tratamiento"</w:t>
      </w:r>
      <w:r>
        <w:rPr>
          <w:rStyle w:val="NormalTok"/>
        </w:rPr>
        <w:t xml:space="preserve">, </w:t>
      </w:r>
      <w:r>
        <w:rPr>
          <w:rStyle w:val="AttributeTok"/>
        </w:rPr>
        <w:t xml:space="preserve">x =</w:t>
      </w:r>
      <w:r>
        <w:rPr>
          <w:rStyle w:val="NormalTok"/>
        </w:rPr>
        <w:t xml:space="preserve"> </w:t>
      </w:r>
      <w:r>
        <w:rPr>
          <w:rStyle w:val="StringTok"/>
        </w:rPr>
        <w:t xml:space="preserve">"Tratamiento"</w:t>
      </w:r>
      <w:r>
        <w:rPr>
          <w:rStyle w:val="NormalTok"/>
        </w:rPr>
        <w:t xml:space="preserve">, </w:t>
      </w:r>
      <w:r>
        <w:rPr>
          <w:rStyle w:val="AttributeTok"/>
        </w:rPr>
        <w:t xml:space="preserve">y =</w:t>
      </w:r>
      <w:r>
        <w:rPr>
          <w:rStyle w:val="NormalTok"/>
        </w:rPr>
        <w:t xml:space="preserve"> </w:t>
      </w:r>
      <w:r>
        <w:rPr>
          <w:rStyle w:val="StringTok"/>
        </w:rPr>
        <w:t xml:space="preserve">"Resultado"</w:t>
      </w:r>
      <w:r>
        <w:rPr>
          <w:rStyle w:val="NormalTok"/>
        </w:rPr>
        <w:t xml:space="preserve">)</w:t>
      </w:r>
    </w:p>
    <w:p>
      <w:pPr>
        <w:pStyle w:val="FirstParagraph"/>
      </w:pPr>
      <w:r>
        <w:drawing>
          <wp:inline>
            <wp:extent cx="4620126" cy="3696101"/>
            <wp:effectExtent b="0" l="0" r="0" t="0"/>
            <wp:docPr descr="" title="" id="252" name="Picture"/>
            <a:graphic>
              <a:graphicData uri="http://schemas.openxmlformats.org/drawingml/2006/picture">
                <pic:pic>
                  <pic:nvPicPr>
                    <pic:cNvPr descr="Chapter_05_files/figure-docx/unnamed-chunk-17-1.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bookmarkEnd w:id="254"/>
    <w:bookmarkEnd w:id="255"/>
    <w:bookmarkStart w:id="263" w:name="Xcb8354b6d861d3406bafce865232d58298110f5"/>
    <w:p>
      <w:pPr>
        <w:pStyle w:val="Heading1"/>
      </w:pPr>
      <w:r>
        <w:t xml:space="preserve">10. Capitulo 6 Diseño longitudinal (ANOVA de medidas repetidas)</w:t>
      </w:r>
    </w:p>
    <w:bookmarkStart w:id="258" w:name="problema-2"/>
    <w:p>
      <w:pPr>
        <w:pStyle w:val="Heading3"/>
      </w:pPr>
      <w:r>
        <w:t xml:space="preserve">10.0.1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C:\Users\coordinador.analitic\AppData\Local\Programs\Quarto\share\formats\docx\important.png" id="257"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58"/>
    <w:bookmarkStart w:id="259" w:name="X21673900b308bc1dbff8a917bec67f71f7ebceb"/>
    <w:p>
      <w:pPr>
        <w:pStyle w:val="Heading2"/>
      </w:pPr>
      <w:r>
        <w:t xml:space="preserve">10.1 Diseño: Tratamiento (factor entre sujetos) x Tiempo (factor intra-sujetos)</w:t>
      </w:r>
    </w:p>
    <w:bookmarkEnd w:id="259"/>
    <w:bookmarkStart w:id="260" w:name="función-para-instalar-y-cargar-paquetes"/>
    <w:p>
      <w:pPr>
        <w:pStyle w:val="Heading2"/>
      </w:pPr>
      <w:r>
        <w:t xml:space="preserve">10.2 Función para instalar y cargar paquetes</w:t>
      </w:r>
    </w:p>
    <w:p>
      <w:pPr>
        <w:pStyle w:val="SourceCode"/>
      </w:pPr>
      <w:r>
        <w:rPr>
          <w:rStyle w:val="NormalTok"/>
        </w:rPr>
        <w:t xml:space="preserve">use_pkg </w:t>
      </w:r>
      <w:r>
        <w:rPr>
          <w:rStyle w:val="OtherTok"/>
        </w:rPr>
        <w:t xml:space="preserve">&lt;-</w:t>
      </w:r>
      <w:r>
        <w:rPr>
          <w:rStyle w:val="NormalTok"/>
        </w:rPr>
        <w:t xml:space="preserve"> </w:t>
      </w:r>
      <w:r>
        <w:rPr>
          <w:rStyle w:val="ControlFlowTok"/>
        </w:rPr>
        <w:t xml:space="preserve">function</w:t>
      </w:r>
      <w:r>
        <w:rPr>
          <w:rStyle w:val="NormalTok"/>
        </w:rPr>
        <w:t xml:space="preserve">(pkg){</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require</w:t>
      </w:r>
      <w:r>
        <w:rPr>
          <w:rStyle w:val="NormalTok"/>
        </w:rPr>
        <w:t xml:space="preserve">(pkg, </w:t>
      </w:r>
      <w:r>
        <w:rPr>
          <w:rStyle w:val="AttributeTok"/>
        </w:rPr>
        <w:t xml:space="preserve">character.only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FunctionTok"/>
        </w:rPr>
        <w:t xml:space="preserve">install.packages</w:t>
      </w:r>
      <w:r>
        <w:rPr>
          <w:rStyle w:val="NormalTok"/>
        </w:rPr>
        <w:t xml:space="preserve">(pkg, </w:t>
      </w:r>
      <w:r>
        <w:rPr>
          <w:rStyle w:val="AttributeTok"/>
        </w:rPr>
        <w:t xml:space="preserve">dependencies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library</w:t>
      </w:r>
      <w:r>
        <w:rPr>
          <w:rStyle w:val="NormalTok"/>
        </w:rPr>
        <w:t xml:space="preserve">(pkg, </w:t>
      </w:r>
      <w:r>
        <w:rPr>
          <w:rStyle w:val="AttributeTok"/>
        </w:rPr>
        <w:t xml:space="preserve">character.only =</w:t>
      </w:r>
      <w:r>
        <w:rPr>
          <w:rStyle w:val="NormalTok"/>
        </w:rPr>
        <w:t xml:space="preserve"> </w:t>
      </w:r>
      <w:r>
        <w:rPr>
          <w:rStyle w:val="ConstantTok"/>
        </w:rPr>
        <w:t xml:space="preserve">TRUE</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library</w:t>
      </w:r>
      <w:r>
        <w:rPr>
          <w:rStyle w:val="NormalTok"/>
        </w:rPr>
        <w:t xml:space="preserve">(pkg, </w:t>
      </w:r>
      <w:r>
        <w:rPr>
          <w:rStyle w:val="AttributeTok"/>
        </w:rPr>
        <w:t xml:space="preserve">character.only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w:t>
      </w:r>
    </w:p>
    <w:bookmarkEnd w:id="260"/>
    <w:bookmarkStart w:id="261" w:name="Xa6ad2c6385cac34f443b77fec50745821de3757"/>
    <w:p>
      <w:pPr>
        <w:pStyle w:val="Heading2"/>
      </w:pPr>
      <w:r>
        <w:t xml:space="preserve">10.3 Instalar y cargar todos los paquetes necesarios</w:t>
      </w:r>
    </w:p>
    <w:p>
      <w:pPr>
        <w:pStyle w:val="SourceCode"/>
      </w:pPr>
      <w:r>
        <w:rPr>
          <w:rStyle w:val="FunctionTok"/>
        </w:rPr>
        <w:t xml:space="preserve">use_pkg</w:t>
      </w:r>
      <w:r>
        <w:rPr>
          <w:rStyle w:val="NormalTok"/>
        </w:rPr>
        <w:t xml:space="preserve">(</w:t>
      </w:r>
      <w:r>
        <w:rPr>
          <w:rStyle w:val="StringTok"/>
        </w:rPr>
        <w:t xml:space="preserve">"readxl"</w:t>
      </w:r>
      <w:r>
        <w:rPr>
          <w:rStyle w:val="NormalTok"/>
        </w:rPr>
        <w:t xml:space="preserve">) </w:t>
      </w:r>
    </w:p>
    <w:p>
      <w:pPr>
        <w:pStyle w:val="SourceCode"/>
      </w:pPr>
      <w:r>
        <w:rPr>
          <w:rStyle w:val="VerbatimChar"/>
        </w:rPr>
        <w:t xml:space="preserve">Loading required package: readxl</w:t>
      </w:r>
    </w:p>
    <w:p>
      <w:pPr>
        <w:pStyle w:val="SourceCode"/>
      </w:pPr>
      <w:r>
        <w:rPr>
          <w:rStyle w:val="VerbatimChar"/>
        </w:rPr>
        <w:t xml:space="preserve">Warning: package 'readxl' was built under R version 4.3.3</w:t>
      </w:r>
    </w:p>
    <w:p>
      <w:pPr>
        <w:pStyle w:val="SourceCode"/>
      </w:pPr>
      <w:r>
        <w:rPr>
          <w:rStyle w:val="FunctionTok"/>
        </w:rPr>
        <w:t xml:space="preserve">use_pkg</w:t>
      </w:r>
      <w:r>
        <w:rPr>
          <w:rStyle w:val="NormalTok"/>
        </w:rPr>
        <w:t xml:space="preserve">(</w:t>
      </w:r>
      <w:r>
        <w:rPr>
          <w:rStyle w:val="StringTok"/>
        </w:rPr>
        <w:t xml:space="preserve">"nlme"</w:t>
      </w:r>
      <w:r>
        <w:rPr>
          <w:rStyle w:val="NormalTok"/>
        </w:rPr>
        <w:t xml:space="preserve">) </w:t>
      </w:r>
    </w:p>
    <w:p>
      <w:pPr>
        <w:pStyle w:val="SourceCode"/>
      </w:pPr>
      <w:r>
        <w:rPr>
          <w:rStyle w:val="VerbatimChar"/>
        </w:rPr>
        <w:t xml:space="preserve">Loading required package: nlme</w:t>
      </w:r>
    </w:p>
    <w:p>
      <w:pPr>
        <w:pStyle w:val="SourceCode"/>
      </w:pPr>
      <w:r>
        <w:rPr>
          <w:rStyle w:val="VerbatimChar"/>
        </w:rPr>
        <w:t xml:space="preserve">Warning: package 'nlme' was built under R version 4.3.3</w:t>
      </w:r>
    </w:p>
    <w:p>
      <w:pPr>
        <w:pStyle w:val="SourceCode"/>
      </w:pPr>
      <w:r>
        <w:rPr>
          <w:rStyle w:val="FunctionTok"/>
        </w:rPr>
        <w:t xml:space="preserve">use_pkg</w:t>
      </w:r>
      <w:r>
        <w:rPr>
          <w:rStyle w:val="NormalTok"/>
        </w:rPr>
        <w:t xml:space="preserve">(</w:t>
      </w:r>
      <w:r>
        <w:rPr>
          <w:rStyle w:val="StringTok"/>
        </w:rPr>
        <w:t xml:space="preserve">"ggplot2"</w:t>
      </w:r>
      <w:r>
        <w:rPr>
          <w:rStyle w:val="NormalTok"/>
        </w:rPr>
        <w:t xml:space="preserve">) </w:t>
      </w:r>
    </w:p>
    <w:p>
      <w:pPr>
        <w:pStyle w:val="SourceCode"/>
      </w:pPr>
      <w:r>
        <w:rPr>
          <w:rStyle w:val="VerbatimChar"/>
        </w:rPr>
        <w:t xml:space="preserve">Loading required package: ggplot2</w:t>
      </w:r>
    </w:p>
    <w:p>
      <w:pPr>
        <w:pStyle w:val="SourceCode"/>
      </w:pPr>
      <w:r>
        <w:rPr>
          <w:rStyle w:val="FunctionTok"/>
        </w:rPr>
        <w:t xml:space="preserve">use_pkg</w:t>
      </w:r>
      <w:r>
        <w:rPr>
          <w:rStyle w:val="NormalTok"/>
        </w:rPr>
        <w:t xml:space="preserve">(</w:t>
      </w:r>
      <w:r>
        <w:rPr>
          <w:rStyle w:val="StringTok"/>
        </w:rPr>
        <w:t xml:space="preserve">"emmeans"</w:t>
      </w:r>
      <w:r>
        <w:rPr>
          <w:rStyle w:val="NormalTok"/>
        </w:rPr>
        <w:t xml:space="preserve">) </w:t>
      </w:r>
    </w:p>
    <w:p>
      <w:pPr>
        <w:pStyle w:val="SourceCode"/>
      </w:pPr>
      <w:r>
        <w:rPr>
          <w:rStyle w:val="VerbatimChar"/>
        </w:rPr>
        <w:t xml:space="preserve">Loading required package: emmeans</w:t>
      </w:r>
    </w:p>
    <w:p>
      <w:pPr>
        <w:pStyle w:val="SourceCode"/>
      </w:pPr>
      <w:r>
        <w:rPr>
          <w:rStyle w:val="VerbatimChar"/>
        </w:rPr>
        <w:t xml:space="preserve">Warning: package 'emmeans' was built under R version 4.3.3</w:t>
      </w:r>
    </w:p>
    <w:p>
      <w:pPr>
        <w:pStyle w:val="SourceCode"/>
      </w:pPr>
      <w:r>
        <w:rPr>
          <w:rStyle w:val="FunctionTok"/>
        </w:rPr>
        <w:t xml:space="preserve">use_pkg</w:t>
      </w:r>
      <w:r>
        <w:rPr>
          <w:rStyle w:val="NormalTok"/>
        </w:rPr>
        <w:t xml:space="preserve">(</w:t>
      </w:r>
      <w:r>
        <w:rPr>
          <w:rStyle w:val="StringTok"/>
        </w:rPr>
        <w:t xml:space="preserve">"dplyr"</w:t>
      </w:r>
      <w:r>
        <w:rPr>
          <w:rStyle w:val="NormalTok"/>
        </w:rPr>
        <w:t xml:space="preserve">) </w:t>
      </w:r>
    </w:p>
    <w:p>
      <w:pPr>
        <w:pStyle w:val="SourceCode"/>
      </w:pPr>
      <w:r>
        <w:rPr>
          <w:rStyle w:val="VerbatimChar"/>
        </w:rPr>
        <w:t xml:space="preserve">Loading required package: dplyr</w:t>
      </w:r>
    </w:p>
    <w:p>
      <w:pPr>
        <w:pStyle w:val="SourceCode"/>
      </w:pPr>
      <w:r>
        <w:rPr>
          <w:rStyle w:val="VerbatimChar"/>
        </w:rPr>
        <w:t xml:space="preserve">Warning: package 'dplyr' was built under R version 4.3.3</w:t>
      </w:r>
    </w:p>
    <w:p>
      <w:pPr>
        <w:pStyle w:val="SourceCode"/>
      </w:pPr>
      <w:r>
        <w:br/>
      </w:r>
      <w:r>
        <w:rPr>
          <w:rStyle w:val="VerbatimChar"/>
        </w:rPr>
        <w:t xml:space="preserve">Attaching package: 'dplyr'</w:t>
      </w:r>
    </w:p>
    <w:p>
      <w:pPr>
        <w:pStyle w:val="SourceCode"/>
      </w:pPr>
      <w:r>
        <w:rPr>
          <w:rStyle w:val="VerbatimChar"/>
        </w:rPr>
        <w:t xml:space="preserve">The following object is masked from 'package:nlme':</w:t>
      </w:r>
      <w:r>
        <w:br/>
      </w:r>
      <w:r>
        <w:br/>
      </w:r>
      <w:r>
        <w:rPr>
          <w:rStyle w:val="VerbatimChar"/>
        </w:rPr>
        <w:t xml:space="preserve">    collapse</w:t>
      </w:r>
    </w:p>
    <w:p>
      <w:pPr>
        <w:pStyle w:val="SourceCode"/>
      </w:pPr>
      <w:r>
        <w:rPr>
          <w:rStyle w:val="VerbatimChar"/>
        </w:rPr>
        <w:t xml:space="preserve">The following objects are masked from 'package:stats':</w:t>
      </w:r>
      <w:r>
        <w:br/>
      </w:r>
      <w:r>
        <w:br/>
      </w:r>
      <w:r>
        <w:rPr>
          <w:rStyle w:val="VerbatimChar"/>
        </w:rPr>
        <w:t xml:space="preserve">    filter, lag</w:t>
      </w:r>
    </w:p>
    <w:p>
      <w:pPr>
        <w:pStyle w:val="SourceCode"/>
      </w:pPr>
      <w:r>
        <w:rPr>
          <w:rStyle w:val="VerbatimChar"/>
        </w:rPr>
        <w:t xml:space="preserve">The following objects are masked from 'package:base':</w:t>
      </w:r>
      <w:r>
        <w:br/>
      </w:r>
      <w:r>
        <w:br/>
      </w:r>
      <w:r>
        <w:rPr>
          <w:rStyle w:val="VerbatimChar"/>
        </w:rPr>
        <w:t xml:space="preserve">    intersect, setdiff, setequal, union</w:t>
      </w:r>
    </w:p>
    <w:p>
      <w:pPr>
        <w:pStyle w:val="SourceCode"/>
      </w:pPr>
      <w:r>
        <w:rPr>
          <w:rStyle w:val="FunctionTok"/>
        </w:rPr>
        <w:t xml:space="preserve">use_pkg</w:t>
      </w:r>
      <w:r>
        <w:rPr>
          <w:rStyle w:val="NormalTok"/>
        </w:rPr>
        <w:t xml:space="preserve">(</w:t>
      </w:r>
      <w:r>
        <w:rPr>
          <w:rStyle w:val="StringTok"/>
        </w:rPr>
        <w:t xml:space="preserve">"multcomp"</w:t>
      </w:r>
      <w:r>
        <w:rPr>
          <w:rStyle w:val="NormalTok"/>
        </w:rPr>
        <w:t xml:space="preserve">) </w:t>
      </w:r>
    </w:p>
    <w:p>
      <w:pPr>
        <w:pStyle w:val="SourceCode"/>
      </w:pPr>
      <w:r>
        <w:rPr>
          <w:rStyle w:val="VerbatimChar"/>
        </w:rPr>
        <w:t xml:space="preserve">Loading required package: multcomp</w:t>
      </w:r>
    </w:p>
    <w:p>
      <w:pPr>
        <w:pStyle w:val="SourceCode"/>
      </w:pPr>
      <w:r>
        <w:rPr>
          <w:rStyle w:val="VerbatimChar"/>
        </w:rPr>
        <w:t xml:space="preserve">Warning: package 'multcomp' was built under R version 4.3.3</w:t>
      </w:r>
    </w:p>
    <w:p>
      <w:pPr>
        <w:pStyle w:val="SourceCode"/>
      </w:pPr>
      <w:r>
        <w:rPr>
          <w:rStyle w:val="VerbatimChar"/>
        </w:rPr>
        <w:t xml:space="preserve">Loading required package: mvtnorm</w:t>
      </w:r>
    </w:p>
    <w:p>
      <w:pPr>
        <w:pStyle w:val="SourceCode"/>
      </w:pPr>
      <w:r>
        <w:rPr>
          <w:rStyle w:val="VerbatimChar"/>
        </w:rPr>
        <w:t xml:space="preserve">Warning: package 'mvtnorm' was built under R version 4.3.3</w:t>
      </w:r>
    </w:p>
    <w:p>
      <w:pPr>
        <w:pStyle w:val="SourceCode"/>
      </w:pPr>
      <w:r>
        <w:rPr>
          <w:rStyle w:val="VerbatimChar"/>
        </w:rPr>
        <w:t xml:space="preserve">Loading required package: survival</w:t>
      </w:r>
    </w:p>
    <w:p>
      <w:pPr>
        <w:pStyle w:val="SourceCode"/>
      </w:pPr>
      <w:r>
        <w:rPr>
          <w:rStyle w:val="VerbatimChar"/>
        </w:rPr>
        <w:t xml:space="preserve">Warning: package 'survival' was built under R version 4.3.3</w:t>
      </w:r>
    </w:p>
    <w:p>
      <w:pPr>
        <w:pStyle w:val="SourceCode"/>
      </w:pPr>
      <w:r>
        <w:rPr>
          <w:rStyle w:val="VerbatimChar"/>
        </w:rPr>
        <w:t xml:space="preserve">Loading required package: TH.data</w:t>
      </w:r>
    </w:p>
    <w:p>
      <w:pPr>
        <w:pStyle w:val="SourceCode"/>
      </w:pPr>
      <w:r>
        <w:rPr>
          <w:rStyle w:val="VerbatimChar"/>
        </w:rPr>
        <w:t xml:space="preserve">Warning: package 'TH.data' was built under R version 4.3.3</w:t>
      </w:r>
    </w:p>
    <w:p>
      <w:pPr>
        <w:pStyle w:val="SourceCode"/>
      </w:pPr>
      <w:r>
        <w:rPr>
          <w:rStyle w:val="VerbatimChar"/>
        </w:rPr>
        <w:t xml:space="preserve">Loading required package: MASS</w:t>
      </w:r>
    </w:p>
    <w:p>
      <w:pPr>
        <w:pStyle w:val="SourceCode"/>
      </w:pPr>
      <w:r>
        <w:br/>
      </w:r>
      <w:r>
        <w:rPr>
          <w:rStyle w:val="VerbatimChar"/>
        </w:rPr>
        <w:t xml:space="preserve">Attaching package: 'MASS'</w:t>
      </w:r>
    </w:p>
    <w:p>
      <w:pPr>
        <w:pStyle w:val="SourceCode"/>
      </w:pPr>
      <w:r>
        <w:rPr>
          <w:rStyle w:val="VerbatimChar"/>
        </w:rPr>
        <w:t xml:space="preserve">The following object is masked from 'package:dplyr':</w:t>
      </w:r>
      <w:r>
        <w:br/>
      </w:r>
      <w:r>
        <w:br/>
      </w:r>
      <w:r>
        <w:rPr>
          <w:rStyle w:val="VerbatimChar"/>
        </w:rPr>
        <w:t xml:space="preserve">    select</w:t>
      </w:r>
    </w:p>
    <w:p>
      <w:pPr>
        <w:pStyle w:val="SourceCode"/>
      </w:pPr>
      <w:r>
        <w:br/>
      </w:r>
      <w:r>
        <w:rPr>
          <w:rStyle w:val="VerbatimChar"/>
        </w:rPr>
        <w:t xml:space="preserve">Attaching package: 'TH.data'</w:t>
      </w:r>
    </w:p>
    <w:p>
      <w:pPr>
        <w:pStyle w:val="SourceCode"/>
      </w:pPr>
      <w:r>
        <w:rPr>
          <w:rStyle w:val="VerbatimChar"/>
        </w:rPr>
        <w:t xml:space="preserve">The following object is masked from 'package:MASS':</w:t>
      </w:r>
      <w:r>
        <w:br/>
      </w:r>
      <w:r>
        <w:br/>
      </w:r>
      <w:r>
        <w:rPr>
          <w:rStyle w:val="VerbatimChar"/>
        </w:rPr>
        <w:t xml:space="preserve">    geyser</w:t>
      </w:r>
    </w:p>
    <w:p>
      <w:pPr>
        <w:pStyle w:val="SourceCode"/>
      </w:pPr>
      <w:r>
        <w:rPr>
          <w:rStyle w:val="FunctionTok"/>
        </w:rPr>
        <w:t xml:space="preserve">use_pkg</w:t>
      </w:r>
      <w:r>
        <w:rPr>
          <w:rStyle w:val="NormalTok"/>
        </w:rPr>
        <w:t xml:space="preserve">(</w:t>
      </w:r>
      <w:r>
        <w:rPr>
          <w:rStyle w:val="StringTok"/>
        </w:rPr>
        <w:t xml:space="preserve">"multcompView"</w:t>
      </w:r>
      <w:r>
        <w:rPr>
          <w:rStyle w:val="NormalTok"/>
        </w:rPr>
        <w:t xml:space="preserve">)</w:t>
      </w:r>
    </w:p>
    <w:p>
      <w:pPr>
        <w:pStyle w:val="SourceCode"/>
      </w:pPr>
      <w:r>
        <w:rPr>
          <w:rStyle w:val="VerbatimChar"/>
        </w:rPr>
        <w:t xml:space="preserve">Loading required package: multcompView</w:t>
      </w:r>
    </w:p>
    <w:p>
      <w:pPr>
        <w:pStyle w:val="SourceCode"/>
      </w:pPr>
      <w:r>
        <w:rPr>
          <w:rStyle w:val="VerbatimChar"/>
        </w:rPr>
        <w:t xml:space="preserve">Warning: package 'multcompView' was built under R version 4.3.3</w:t>
      </w:r>
    </w:p>
    <w:bookmarkEnd w:id="261"/>
    <w:bookmarkStart w:id="262" w:name="importar-datos-desde-excel-1"/>
    <w:p>
      <w:pPr>
        <w:pStyle w:val="Heading2"/>
      </w:pPr>
      <w:r>
        <w:t xml:space="preserve">10.4 IMPORTAR DATOS DESDE EXCEL</w:t>
      </w:r>
    </w:p>
    <w:bookmarkEnd w:id="262"/>
    <w:bookmarkEnd w:id="263"/>
    <w:bookmarkStart w:id="276" w:name="importar-datos"/>
    <w:p>
      <w:pPr>
        <w:pStyle w:val="Heading1"/>
      </w:pPr>
      <w:r>
        <w:t xml:space="preserve">11. Importar datos</w:t>
      </w:r>
    </w:p>
    <w:p>
      <w:pPr>
        <w:pStyle w:val="SourceCode"/>
      </w:pPr>
      <w:r>
        <w:rPr>
          <w:rStyle w:val="FunctionTok"/>
        </w:rPr>
        <w:t xml:space="preserve">library</w:t>
      </w:r>
      <w:r>
        <w:rPr>
          <w:rStyle w:val="NormalTok"/>
        </w:rPr>
        <w:t xml:space="preserve">(readxl)</w:t>
      </w:r>
      <w:r>
        <w:br/>
      </w:r>
      <w:r>
        <w:rPr>
          <w:rStyle w:val="NormalTok"/>
        </w:rPr>
        <w:t xml:space="preserve">DMRT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"C:/R-Proyectos/r-para-mi/data/DMRT_Hongos/DMRT.xlsx"</w:t>
      </w:r>
      <w:r>
        <w:rPr>
          <w:rStyle w:val="NormalTok"/>
        </w:rPr>
        <w:t xml:space="preserve">)</w:t>
      </w:r>
    </w:p>
    <w:p>
      <w:pPr>
        <w:pStyle w:val="SourceCode"/>
      </w:pPr>
      <w:r>
        <w:rPr>
          <w:rStyle w:val="FunctionTok"/>
        </w:rPr>
        <w:t xml:space="preserve">View</w:t>
      </w:r>
      <w:r>
        <w:rPr>
          <w:rStyle w:val="NormalTok"/>
        </w:rPr>
        <w:t xml:space="preserve">(DMRT)</w:t>
      </w:r>
      <w:r>
        <w:br/>
      </w:r>
      <w:r>
        <w:rPr>
          <w:rStyle w:val="FunctionTok"/>
        </w:rPr>
        <w:t xml:space="preserve">attach</w:t>
      </w:r>
      <w:r>
        <w:rPr>
          <w:rStyle w:val="NormalTok"/>
        </w:rPr>
        <w:t xml:space="preserve">(DMRT)</w:t>
      </w:r>
      <w:r>
        <w:br/>
      </w:r>
      <w:r>
        <w:rPr>
          <w:rStyle w:val="FunctionTok"/>
        </w:rPr>
        <w:t xml:space="preserve">names</w:t>
      </w:r>
      <w:r>
        <w:rPr>
          <w:rStyle w:val="NormalTok"/>
        </w:rPr>
        <w:t xml:space="preserve">(DMRT)</w:t>
      </w:r>
    </w:p>
    <w:p>
      <w:pPr>
        <w:pStyle w:val="SourceCode"/>
      </w:pPr>
      <w:r>
        <w:rPr>
          <w:rStyle w:val="VerbatimChar"/>
        </w:rPr>
        <w:t xml:space="preserve">[1] "Tiempo"      "Tratamiento" "Repeticion"  "Resultado"  </w:t>
      </w:r>
    </w:p>
    <w:p>
      <w:pPr>
        <w:pStyle w:val="SourceCode"/>
      </w:pPr>
      <w:r>
        <w:rPr>
          <w:rStyle w:val="FunctionTok"/>
        </w:rPr>
        <w:t xml:space="preserve">str</w:t>
      </w:r>
      <w:r>
        <w:rPr>
          <w:rStyle w:val="NormalTok"/>
        </w:rPr>
        <w:t xml:space="preserve">(DMRT)</w:t>
      </w:r>
    </w:p>
    <w:p>
      <w:pPr>
        <w:pStyle w:val="SourceCode"/>
      </w:pPr>
      <w:r>
        <w:rPr>
          <w:rStyle w:val="VerbatimChar"/>
        </w:rPr>
        <w:t xml:space="preserve">tibble [36 × 4] (S3: tbl_df/tbl/data.frame)</w:t>
      </w:r>
      <w:r>
        <w:br/>
      </w:r>
      <w:r>
        <w:rPr>
          <w:rStyle w:val="VerbatimChar"/>
        </w:rPr>
        <w:t xml:space="preserve"> $ Tiempo     : chr [1:36] "0 ddi" "0 ddi" "0 ddi" "10 ddi" ...</w:t>
      </w:r>
      <w:r>
        <w:br/>
      </w:r>
      <w:r>
        <w:rPr>
          <w:rStyle w:val="VerbatimChar"/>
        </w:rPr>
        <w:t xml:space="preserve"> $ Tratamiento: chr [1:36] "As 100 mg/L Pb" "As 100 mg/L Pb" "As 100 mg/L Pb" "As 100 mg/L Pb" ...</w:t>
      </w:r>
      <w:r>
        <w:br/>
      </w:r>
      <w:r>
        <w:rPr>
          <w:rStyle w:val="VerbatimChar"/>
        </w:rPr>
        <w:t xml:space="preserve"> $ Repeticion : num [1:36] 1 2 3 1 2 3 1 2 3 1 ...</w:t>
      </w:r>
      <w:r>
        <w:br/>
      </w:r>
      <w:r>
        <w:rPr>
          <w:rStyle w:val="VerbatimChar"/>
        </w:rPr>
        <w:t xml:space="preserve"> $ Resultado  : num [1:36] 0 0 0 4.5 9.7 12.8 63.1 58.3 67.7 82.1 ...</w:t>
      </w:r>
    </w:p>
    <w:p>
      <w:pPr>
        <w:pStyle w:val="SourceCode"/>
      </w:pPr>
      <w:r>
        <w:rPr>
          <w:rStyle w:val="FunctionTok"/>
        </w:rPr>
        <w:t xml:space="preserve">summary</w:t>
      </w:r>
      <w:r>
        <w:rPr>
          <w:rStyle w:val="NormalTok"/>
        </w:rPr>
        <w:t xml:space="preserve">(DMRT</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0.000   3.375  55.725  47.017  78.800  95.650 </w:t>
      </w:r>
    </w:p>
    <w:bookmarkStart w:id="264" w:name="convertir-a-factores"/>
    <w:p>
      <w:pPr>
        <w:pStyle w:val="Heading2"/>
      </w:pPr>
      <w:r>
        <w:t xml:space="preserve">11.1 Convertir a factores</w:t>
      </w:r>
    </w:p>
    <w:p>
      <w:pPr>
        <w:pStyle w:val="SourceCode"/>
      </w:pPr>
      <w:r>
        <w:rPr>
          <w:rStyle w:val="NormalTok"/>
        </w:rPr>
        <w:t xml:space="preserve">DMRT</w:t>
      </w:r>
      <w:r>
        <w:rPr>
          <w:rStyle w:val="SpecialCharTok"/>
        </w:rPr>
        <w:t xml:space="preserve">$</w:t>
      </w:r>
      <w:r>
        <w:rPr>
          <w:rStyle w:val="NormalTok"/>
        </w:rPr>
        <w:t xml:space="preserve">Tiempo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Tiempo) </w:t>
      </w:r>
      <w:r>
        <w:br/>
      </w:r>
      <w:r>
        <w:rPr>
          <w:rStyle w:val="NormalTok"/>
        </w:rPr>
        <w:t xml:space="preserve">DMRT</w:t>
      </w:r>
      <w:r>
        <w:rPr>
          <w:rStyle w:val="SpecialCharTok"/>
        </w:rPr>
        <w:t xml:space="preserve">$</w:t>
      </w:r>
      <w:r>
        <w:rPr>
          <w:rStyle w:val="NormalTok"/>
        </w:rPr>
        <w:t xml:space="preserve">Tratamiento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Tratamiento) </w:t>
      </w:r>
      <w:r>
        <w:br/>
      </w:r>
      <w:r>
        <w:rPr>
          <w:rStyle w:val="NormalTok"/>
        </w:rPr>
        <w:t xml:space="preserve">DMRT</w:t>
      </w:r>
      <w:r>
        <w:rPr>
          <w:rStyle w:val="SpecialCharTok"/>
        </w:rPr>
        <w:t xml:space="preserve">$</w:t>
      </w:r>
      <w:r>
        <w:rPr>
          <w:rStyle w:val="NormalTok"/>
        </w:rPr>
        <w:t xml:space="preserve">Repeticion </w:t>
      </w:r>
      <w:r>
        <w:rPr>
          <w:rStyle w:val="OtherTok"/>
        </w:rPr>
        <w:t xml:space="preserve">&lt;-</w:t>
      </w:r>
      <w:r>
        <w:rPr>
          <w:rStyle w:val="NormalTok"/>
        </w:rPr>
        <w:t xml:space="preserve"> </w:t>
      </w:r>
      <w:r>
        <w:rPr>
          <w:rStyle w:val="FunctionTok"/>
        </w:rPr>
        <w:t xml:space="preserve">as.factor</w:t>
      </w:r>
      <w:r>
        <w:rPr>
          <w:rStyle w:val="NormalTok"/>
        </w:rPr>
        <w:t xml:space="preserve">(DMRT</w:t>
      </w:r>
      <w:r>
        <w:rPr>
          <w:rStyle w:val="SpecialCharTok"/>
        </w:rPr>
        <w:t xml:space="preserve">$</w:t>
      </w:r>
      <w:r>
        <w:rPr>
          <w:rStyle w:val="NormalTok"/>
        </w:rPr>
        <w:t xml:space="preserve">Repeticion)</w:t>
      </w:r>
    </w:p>
    <w:bookmarkEnd w:id="264"/>
    <w:bookmarkStart w:id="265" w:name="modelo-mixto-lineal-nlme"/>
    <w:p>
      <w:pPr>
        <w:pStyle w:val="Heading2"/>
      </w:pPr>
      <w:r>
        <w:t xml:space="preserve">11.2 MODELO MIXTO LINEAL (nlme)</w:t>
      </w:r>
    </w:p>
    <w:p>
      <w:pPr>
        <w:pStyle w:val="SourceCode"/>
      </w:pPr>
      <w:r>
        <w:rPr>
          <w:rStyle w:val="NormalTok"/>
        </w:rPr>
        <w:t xml:space="preserve">modelo_mixto </w:t>
      </w:r>
      <w:r>
        <w:rPr>
          <w:rStyle w:val="OtherTok"/>
        </w:rPr>
        <w:t xml:space="preserve">&lt;-</w:t>
      </w:r>
      <w:r>
        <w:rPr>
          <w:rStyle w:val="NormalTok"/>
        </w:rPr>
        <w:t xml:space="preserve"> </w:t>
      </w:r>
      <w:r>
        <w:rPr>
          <w:rStyle w:val="FunctionTok"/>
        </w:rPr>
        <w:t xml:space="preserve">lme</w:t>
      </w:r>
      <w:r>
        <w:rPr>
          <w:rStyle w:val="NormalTok"/>
        </w:rPr>
        <w:t xml:space="preserve">(Resultado </w:t>
      </w:r>
      <w:r>
        <w:rPr>
          <w:rStyle w:val="SpecialCharTok"/>
        </w:rPr>
        <w:t xml:space="preserve">~</w:t>
      </w:r>
      <w:r>
        <w:rPr>
          <w:rStyle w:val="NormalTok"/>
        </w:rPr>
        <w:t xml:space="preserve"> Tratamiento </w:t>
      </w:r>
      <w:r>
        <w:rPr>
          <w:rStyle w:val="SpecialCharTok"/>
        </w:rPr>
        <w:t xml:space="preserve">*</w:t>
      </w:r>
      <w:r>
        <w:rPr>
          <w:rStyle w:val="NormalTok"/>
        </w:rPr>
        <w:t xml:space="preserve"> Tiempo,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Repeticion, </w:t>
      </w:r>
      <w:r>
        <w:rPr>
          <w:rStyle w:val="AttributeTok"/>
        </w:rPr>
        <w:t xml:space="preserve">data =</w:t>
      </w:r>
      <w:r>
        <w:rPr>
          <w:rStyle w:val="NormalTok"/>
        </w:rPr>
        <w:t xml:space="preserve"> DMRT)</w:t>
      </w:r>
    </w:p>
    <w:bookmarkEnd w:id="265"/>
    <w:bookmarkStart w:id="266" w:name="resumen-del-modelo"/>
    <w:p>
      <w:pPr>
        <w:pStyle w:val="Heading2"/>
      </w:pPr>
      <w:r>
        <w:t xml:space="preserve">11.3 Resumen del modelo</w:t>
      </w:r>
    </w:p>
    <w:p>
      <w:pPr>
        <w:pStyle w:val="SourceCode"/>
      </w:pPr>
      <w:r>
        <w:rPr>
          <w:rStyle w:val="FunctionTok"/>
        </w:rPr>
        <w:t xml:space="preserve">anova</w:t>
      </w:r>
      <w:r>
        <w:rPr>
          <w:rStyle w:val="NormalTok"/>
        </w:rPr>
        <w:t xml:space="preserve">(modelo_mixto)</w:t>
      </w:r>
    </w:p>
    <w:p>
      <w:pPr>
        <w:pStyle w:val="SourceCode"/>
      </w:pPr>
      <w:r>
        <w:rPr>
          <w:rStyle w:val="VerbatimChar"/>
        </w:rPr>
        <w:t xml:space="preserve">                   numDF denDF  F-value p-value</w:t>
      </w:r>
      <w:r>
        <w:br/>
      </w:r>
      <w:r>
        <w:rPr>
          <w:rStyle w:val="VerbatimChar"/>
        </w:rPr>
        <w:t xml:space="preserve">(Intercept)            1    22 3324.775  &lt;.0001</w:t>
      </w:r>
      <w:r>
        <w:br/>
      </w:r>
      <w:r>
        <w:rPr>
          <w:rStyle w:val="VerbatimChar"/>
        </w:rPr>
        <w:t xml:space="preserve">Tratamiento            2    22  100.341  &lt;.0001</w:t>
      </w:r>
      <w:r>
        <w:br/>
      </w:r>
      <w:r>
        <w:rPr>
          <w:rStyle w:val="VerbatimChar"/>
        </w:rPr>
        <w:t xml:space="preserve">Tiempo                 3    22 1689.034  &lt;.0001</w:t>
      </w:r>
      <w:r>
        <w:br/>
      </w:r>
      <w:r>
        <w:rPr>
          <w:rStyle w:val="VerbatimChar"/>
        </w:rPr>
        <w:t xml:space="preserve">Tratamiento:Tiempo     6    22   41.343  &lt;.0001</w:t>
      </w:r>
    </w:p>
    <w:bookmarkEnd w:id="266"/>
    <w:bookmarkStart w:id="267" w:name="comparaciones-post-hoc-emmeans-sidak"/>
    <w:p>
      <w:pPr>
        <w:pStyle w:val="Heading2"/>
      </w:pPr>
      <w:r>
        <w:t xml:space="preserve">11.4 COMPARACIONES POST-HOC (EMMEANS + SIDAK)</w:t>
      </w:r>
    </w:p>
    <w:bookmarkEnd w:id="267"/>
    <w:bookmarkStart w:id="271" w:name="tratamientos-dentro-de-cada-tiempo"/>
    <w:p>
      <w:pPr>
        <w:pStyle w:val="Heading2"/>
      </w:pPr>
      <w:r>
        <w:t xml:space="preserve">11.5 Tratamientos dentro de cada tiempo</w:t>
      </w:r>
    </w:p>
    <w:p>
      <w:pPr>
        <w:pStyle w:val="SourceCode"/>
      </w:pPr>
      <w:r>
        <w:rPr>
          <w:rStyle w:val="CommentTok"/>
        </w:rPr>
        <w:t xml:space="preserve"># Comparaciones Post-Hoc (EMMEANS + SIDAK)</w:t>
      </w:r>
      <w:r>
        <w:br/>
      </w:r>
      <w:r>
        <w:rPr>
          <w:rStyle w:val="NormalTok"/>
        </w:rPr>
        <w:t xml:space="preserve">emmeans_trat_tiempo </w:t>
      </w:r>
      <w:r>
        <w:rPr>
          <w:rStyle w:val="OtherTok"/>
        </w:rPr>
        <w:t xml:space="preserve">&lt;-</w:t>
      </w:r>
      <w:r>
        <w:rPr>
          <w:rStyle w:val="NormalTok"/>
        </w:rPr>
        <w:t xml:space="preserve"> </w:t>
      </w:r>
      <w:r>
        <w:rPr>
          <w:rStyle w:val="FunctionTok"/>
        </w:rPr>
        <w:t xml:space="preserve">emmeans</w:t>
      </w:r>
      <w:r>
        <w:rPr>
          <w:rStyle w:val="NormalTok"/>
        </w:rPr>
        <w:t xml:space="preserve">(modelo_mixto, </w:t>
      </w:r>
      <w:r>
        <w:rPr>
          <w:rStyle w:val="SpecialCharTok"/>
        </w:rPr>
        <w:t xml:space="preserve">~</w:t>
      </w:r>
      <w:r>
        <w:rPr>
          <w:rStyle w:val="NormalTok"/>
        </w:rPr>
        <w:t xml:space="preserve"> Tratamiento </w:t>
      </w:r>
      <w:r>
        <w:rPr>
          <w:rStyle w:val="SpecialCharTok"/>
        </w:rPr>
        <w:t xml:space="preserve">|</w:t>
      </w:r>
      <w:r>
        <w:rPr>
          <w:rStyle w:val="NormalTok"/>
        </w:rPr>
        <w:t xml:space="preserve"> Tiempo)</w:t>
      </w:r>
      <w:r>
        <w:br/>
      </w:r>
      <w:r>
        <w:br/>
      </w:r>
      <w:r>
        <w:rPr>
          <w:rStyle w:val="NormalTok"/>
        </w:rPr>
        <w:t xml:space="preserve">cld_trat_tiempo </w:t>
      </w:r>
      <w:r>
        <w:rPr>
          <w:rStyle w:val="OtherTok"/>
        </w:rPr>
        <w:t xml:space="preserve">&lt;-</w:t>
      </w:r>
      <w:r>
        <w:rPr>
          <w:rStyle w:val="NormalTok"/>
        </w:rPr>
        <w:t xml:space="preserve"> multcomp</w:t>
      </w:r>
      <w:r>
        <w:rPr>
          <w:rStyle w:val="SpecialCharTok"/>
        </w:rPr>
        <w:t xml:space="preserve">::</w:t>
      </w:r>
      <w:r>
        <w:rPr>
          <w:rStyle w:val="FunctionTok"/>
        </w:rPr>
        <w:t xml:space="preserve">cld</w:t>
      </w:r>
      <w:r>
        <w:rPr>
          <w:rStyle w:val="NormalTok"/>
        </w:rPr>
        <w:t xml:space="preserve">(</w:t>
      </w:r>
      <w:r>
        <w:br/>
      </w:r>
      <w:r>
        <w:rPr>
          <w:rStyle w:val="NormalTok"/>
        </w:rPr>
        <w:t xml:space="preserve">  emmeans_trat_tiempo,</w:t>
      </w:r>
      <w:r>
        <w:br/>
      </w:r>
      <w:r>
        <w:rPr>
          <w:rStyle w:val="NormalTok"/>
        </w:rPr>
        <w:t xml:space="preserve">  </w:t>
      </w:r>
      <w:r>
        <w:rPr>
          <w:rStyle w:val="AttributeTok"/>
        </w:rPr>
        <w:t xml:space="preserve">adjust =</w:t>
      </w:r>
      <w:r>
        <w:rPr>
          <w:rStyle w:val="NormalTok"/>
        </w:rPr>
        <w:t xml:space="preserve"> </w:t>
      </w:r>
      <w:r>
        <w:rPr>
          <w:rStyle w:val="StringTok"/>
        </w:rPr>
        <w:t xml:space="preserve">"sidak"</w:t>
      </w:r>
      <w:r>
        <w:rPr>
          <w:rStyle w:val="NormalTok"/>
        </w:rPr>
        <w:t xml:space="preserve">,   </w:t>
      </w:r>
      <w:r>
        <w:rPr>
          <w:rStyle w:val="CommentTok"/>
        </w:rPr>
        <w:t xml:space="preserve"># ajuste Sidak (Tukey no aplica en modelos mixtos)</w:t>
      </w:r>
      <w:r>
        <w:br/>
      </w:r>
      <w:r>
        <w:rPr>
          <w:rStyle w:val="NormalTok"/>
        </w:rPr>
        <w:t xml:space="preserve">  </w:t>
      </w:r>
      <w:r>
        <w:rPr>
          <w:rStyle w:val="AttributeTok"/>
        </w:rPr>
        <w:t xml:space="preserve">Letters =</w:t>
      </w:r>
      <w:r>
        <w:rPr>
          <w:rStyle w:val="NormalTok"/>
        </w:rPr>
        <w:t xml:space="preserve"> letters,</w:t>
      </w:r>
      <w:r>
        <w:br/>
      </w:r>
      <w:r>
        <w:rPr>
          <w:rStyle w:val="NormalTok"/>
        </w:rPr>
        <w:t xml:space="preserve">  </w:t>
      </w:r>
      <w:r>
        <w:rPr>
          <w:rStyle w:val="AttributeTok"/>
        </w:rPr>
        <w:t xml:space="preserve">alpha =</w:t>
      </w:r>
      <w:r>
        <w:rPr>
          <w:rStyle w:val="NormalTok"/>
        </w:rPr>
        <w:t xml:space="preserve"> </w:t>
      </w:r>
      <w:r>
        <w:rPr>
          <w:rStyle w:val="FloatTok"/>
        </w:rPr>
        <w:t xml:space="preserve">0.05</w:t>
      </w:r>
      <w:r>
        <w:br/>
      </w:r>
      <w:r>
        <w:rPr>
          <w:rStyle w:val="NormalTok"/>
        </w:rPr>
        <w:t xml:space="preserve">)</w:t>
      </w:r>
      <w:r>
        <w:br/>
      </w:r>
      <w:r>
        <w:br/>
      </w:r>
      <w:r>
        <w:rPr>
          <w:rStyle w:val="CommentTok"/>
        </w:rPr>
        <w:t xml:space="preserve"># Mostrar resultados y gráfico</w:t>
      </w:r>
      <w:r>
        <w:br/>
      </w:r>
      <w:r>
        <w:rPr>
          <w:rStyle w:val="FunctionTok"/>
        </w:rPr>
        <w:t xml:space="preserve">print</w:t>
      </w:r>
      <w:r>
        <w:rPr>
          <w:rStyle w:val="NormalTok"/>
        </w:rPr>
        <w:t xml:space="preserve">(cld_trat_tiempo)</w:t>
      </w:r>
    </w:p>
    <w:p>
      <w:pPr>
        <w:pStyle w:val="SourceCode"/>
      </w:pPr>
      <w:r>
        <w:rPr>
          <w:rStyle w:val="VerbatimChar"/>
        </w:rPr>
        <w:t xml:space="preserve">Tiempo = 0 ddi:</w:t>
      </w:r>
      <w:r>
        <w:br/>
      </w:r>
      <w:r>
        <w:rPr>
          <w:rStyle w:val="VerbatimChar"/>
        </w:rPr>
        <w:t xml:space="preserve"> Tratamiento    emmean  SE df lower.CL upper.CL .group</w:t>
      </w:r>
      <w:r>
        <w:br/>
      </w:r>
      <w:r>
        <w:rPr>
          <w:rStyle w:val="VerbatimChar"/>
        </w:rPr>
        <w:t xml:space="preserve"> As 100 mg/L Pb    0.0 1.8  2   -13.64     13.6  a    </w:t>
      </w:r>
      <w:r>
        <w:br/>
      </w:r>
      <w:r>
        <w:rPr>
          <w:rStyle w:val="VerbatimChar"/>
        </w:rPr>
        <w:t xml:space="preserve"> As 150 mg/L Pb    0.0 1.8  2   -13.64     13.6  a    </w:t>
      </w:r>
      <w:r>
        <w:br/>
      </w:r>
      <w:r>
        <w:rPr>
          <w:rStyle w:val="VerbatimChar"/>
        </w:rPr>
        <w:t xml:space="preserve"> As 200 mg/L Pb    0.0 1.8  2   -13.64     13.6  a    </w:t>
      </w:r>
      <w:r>
        <w:br/>
      </w:r>
      <w:r>
        <w:br/>
      </w:r>
      <w:r>
        <w:rPr>
          <w:rStyle w:val="VerbatimChar"/>
        </w:rPr>
        <w:t xml:space="preserve">Tiempo = 10 ddi:</w:t>
      </w:r>
      <w:r>
        <w:br/>
      </w:r>
      <w:r>
        <w:rPr>
          <w:rStyle w:val="VerbatimChar"/>
        </w:rPr>
        <w:t xml:space="preserve"> Tratamiento    emmean  SE df lower.CL upper.CL .group</w:t>
      </w:r>
      <w:r>
        <w:br/>
      </w:r>
      <w:r>
        <w:rPr>
          <w:rStyle w:val="VerbatimChar"/>
        </w:rPr>
        <w:t xml:space="preserve"> As 100 mg/L Pb    9.0 1.8  2    -4.64     22.6  a    </w:t>
      </w:r>
      <w:r>
        <w:br/>
      </w:r>
      <w:r>
        <w:rPr>
          <w:rStyle w:val="VerbatimChar"/>
        </w:rPr>
        <w:t xml:space="preserve"> As 150 mg/L Pb   30.8 1.8  2    17.13     44.4   b   </w:t>
      </w:r>
      <w:r>
        <w:br/>
      </w:r>
      <w:r>
        <w:rPr>
          <w:rStyle w:val="VerbatimChar"/>
        </w:rPr>
        <w:t xml:space="preserve"> As 200 mg/L Pb   54.9 1.8  2    41.29     68.6    c  </w:t>
      </w:r>
      <w:r>
        <w:br/>
      </w:r>
      <w:r>
        <w:br/>
      </w:r>
      <w:r>
        <w:rPr>
          <w:rStyle w:val="VerbatimChar"/>
        </w:rPr>
        <w:t xml:space="preserve">Tiempo = 15 ddi:</w:t>
      </w:r>
      <w:r>
        <w:br/>
      </w:r>
      <w:r>
        <w:rPr>
          <w:rStyle w:val="VerbatimChar"/>
        </w:rPr>
        <w:t xml:space="preserve"> Tratamiento    emmean  SE df lower.CL upper.CL .group</w:t>
      </w:r>
      <w:r>
        <w:br/>
      </w:r>
      <w:r>
        <w:rPr>
          <w:rStyle w:val="VerbatimChar"/>
        </w:rPr>
        <w:t xml:space="preserve"> As 150 mg/L Pb   57.3 1.8  2    43.65     70.9  a    </w:t>
      </w:r>
      <w:r>
        <w:br/>
      </w:r>
      <w:r>
        <w:rPr>
          <w:rStyle w:val="VerbatimChar"/>
        </w:rPr>
        <w:t xml:space="preserve"> As 100 mg/L Pb   63.0 1.8  2    49.39     76.7  a    </w:t>
      </w:r>
      <w:r>
        <w:br/>
      </w:r>
      <w:r>
        <w:rPr>
          <w:rStyle w:val="VerbatimChar"/>
        </w:rPr>
        <w:t xml:space="preserve"> As 200 mg/L Pb   75.3 1.8  2    61.64     88.9   b   </w:t>
      </w:r>
      <w:r>
        <w:br/>
      </w:r>
      <w:r>
        <w:br/>
      </w:r>
      <w:r>
        <w:rPr>
          <w:rStyle w:val="VerbatimChar"/>
        </w:rPr>
        <w:t xml:space="preserve">Tiempo = 20 ddi:</w:t>
      </w:r>
      <w:r>
        <w:br/>
      </w:r>
      <w:r>
        <w:rPr>
          <w:rStyle w:val="VerbatimChar"/>
        </w:rPr>
        <w:t xml:space="preserve"> Tratamiento    emmean  SE df lower.CL upper.CL .group</w:t>
      </w:r>
      <w:r>
        <w:br/>
      </w:r>
      <w:r>
        <w:rPr>
          <w:rStyle w:val="VerbatimChar"/>
        </w:rPr>
        <w:t xml:space="preserve"> As 100 mg/L Pb   86.6 1.8  2    72.92    100.2  a    </w:t>
      </w:r>
      <w:r>
        <w:br/>
      </w:r>
      <w:r>
        <w:rPr>
          <w:rStyle w:val="VerbatimChar"/>
        </w:rPr>
        <w:t xml:space="preserve"> As 150 mg/L Pb   92.9 1.8  2    79.29    106.6   b   </w:t>
      </w:r>
      <w:r>
        <w:br/>
      </w:r>
      <w:r>
        <w:rPr>
          <w:rStyle w:val="VerbatimChar"/>
        </w:rPr>
        <w:t xml:space="preserve"> As 200 mg/L Pb   94.4 1.8  2    80.74    108.0   b   </w:t>
      </w:r>
      <w:r>
        <w:br/>
      </w:r>
      <w:r>
        <w:br/>
      </w:r>
      <w:r>
        <w:rPr>
          <w:rStyle w:val="VerbatimChar"/>
        </w:rPr>
        <w:t xml:space="preserve">Degrees-of-freedom method: containment </w:t>
      </w:r>
      <w:r>
        <w:br/>
      </w:r>
      <w:r>
        <w:rPr>
          <w:rStyle w:val="VerbatimChar"/>
        </w:rPr>
        <w:t xml:space="preserve">Confidence level used: 0.95 </w:t>
      </w:r>
      <w:r>
        <w:br/>
      </w:r>
      <w:r>
        <w:rPr>
          <w:rStyle w:val="VerbatimChar"/>
        </w:rPr>
        <w:t xml:space="preserve">Conf-level adjustment: sidak method for 3 estimates </w:t>
      </w:r>
      <w:r>
        <w:br/>
      </w:r>
      <w:r>
        <w:rPr>
          <w:rStyle w:val="VerbatimChar"/>
        </w:rPr>
        <w:t xml:space="preserve">P value adjustment: sidak method for 3 tests </w:t>
      </w:r>
      <w:r>
        <w:br/>
      </w:r>
      <w:r>
        <w:rPr>
          <w:rStyle w:val="VerbatimChar"/>
        </w:rPr>
        <w:t xml:space="preserve">significance level used: alpha = 0.05 </w:t>
      </w:r>
      <w:r>
        <w:br/>
      </w:r>
      <w:r>
        <w:rPr>
          <w:rStyle w:val="VerbatimChar"/>
        </w:rPr>
        <w:t xml:space="preserve">NOTE: If two or more means share the same grouping symbol,</w:t>
      </w:r>
      <w:r>
        <w:br/>
      </w:r>
      <w:r>
        <w:rPr>
          <w:rStyle w:val="VerbatimChar"/>
        </w:rPr>
        <w:t xml:space="preserve">      then we cannot show them to be different.</w:t>
      </w:r>
      <w:r>
        <w:br/>
      </w:r>
      <w:r>
        <w:rPr>
          <w:rStyle w:val="VerbatimChar"/>
        </w:rPr>
        <w:t xml:space="preserve">      But we also did not show them to be the same. </w:t>
      </w:r>
    </w:p>
    <w:p>
      <w:pPr>
        <w:pStyle w:val="SourceCode"/>
      </w:pPr>
      <w:r>
        <w:rPr>
          <w:rStyle w:val="FunctionTok"/>
        </w:rPr>
        <w:t xml:space="preserve">plot</w:t>
      </w:r>
      <w:r>
        <w:rPr>
          <w:rStyle w:val="NormalTok"/>
        </w:rPr>
        <w:t xml:space="preserve">(cld_trat_tiempo)</w:t>
      </w:r>
    </w:p>
    <w:p>
      <w:pPr>
        <w:pStyle w:val="FirstParagraph"/>
      </w:pPr>
      <w:r>
        <w:drawing>
          <wp:inline>
            <wp:extent cx="4620126" cy="3696101"/>
            <wp:effectExtent b="0" l="0" r="0" t="0"/>
            <wp:docPr descr="" title="" id="269" name="Picture"/>
            <a:graphic>
              <a:graphicData uri="http://schemas.openxmlformats.org/drawingml/2006/picture">
                <pic:pic>
                  <pic:nvPicPr>
                    <pic:cNvPr descr="Chapter_06_files/figure-docx/unnamed-chunk-8-1.png" id="27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End w:id="271"/>
    <w:bookmarkStart w:id="275" w:name="interacción-tratamiento-tiempo"/>
    <w:p>
      <w:pPr>
        <w:pStyle w:val="Heading2"/>
      </w:pPr>
      <w:r>
        <w:t xml:space="preserve">11.6 Interacción Tratamiento × Tiempo</w:t>
      </w:r>
    </w:p>
    <w:p>
      <w:pPr>
        <w:pStyle w:val="SourceCode"/>
      </w:pPr>
      <w:r>
        <w:rPr>
          <w:rStyle w:val="NormalTok"/>
        </w:rPr>
        <w:t xml:space="preserve">emmeans_interaccion </w:t>
      </w:r>
      <w:r>
        <w:rPr>
          <w:rStyle w:val="OtherTok"/>
        </w:rPr>
        <w:t xml:space="preserve">&lt;-</w:t>
      </w:r>
      <w:r>
        <w:rPr>
          <w:rStyle w:val="NormalTok"/>
        </w:rPr>
        <w:t xml:space="preserve"> </w:t>
      </w:r>
      <w:r>
        <w:rPr>
          <w:rStyle w:val="FunctionTok"/>
        </w:rPr>
        <w:t xml:space="preserve">emmeans</w:t>
      </w:r>
      <w:r>
        <w:rPr>
          <w:rStyle w:val="NormalTok"/>
        </w:rPr>
        <w:t xml:space="preserve">(modelo_mixto, </w:t>
      </w:r>
      <w:r>
        <w:rPr>
          <w:rStyle w:val="SpecialCharTok"/>
        </w:rPr>
        <w:t xml:space="preserve">~</w:t>
      </w:r>
      <w:r>
        <w:rPr>
          <w:rStyle w:val="NormalTok"/>
        </w:rPr>
        <w:t xml:space="preserve"> Tratamiento </w:t>
      </w:r>
      <w:r>
        <w:rPr>
          <w:rStyle w:val="SpecialCharTok"/>
        </w:rPr>
        <w:t xml:space="preserve">*</w:t>
      </w:r>
      <w:r>
        <w:rPr>
          <w:rStyle w:val="NormalTok"/>
        </w:rPr>
        <w:t xml:space="preserve"> Tiempo)</w:t>
      </w:r>
      <w:r>
        <w:br/>
      </w:r>
      <w:r>
        <w:br/>
      </w:r>
      <w:r>
        <w:rPr>
          <w:rStyle w:val="NormalTok"/>
        </w:rPr>
        <w:t xml:space="preserve">cld_interaccion </w:t>
      </w:r>
      <w:r>
        <w:rPr>
          <w:rStyle w:val="OtherTok"/>
        </w:rPr>
        <w:t xml:space="preserve">&lt;-</w:t>
      </w:r>
      <w:r>
        <w:rPr>
          <w:rStyle w:val="NormalTok"/>
        </w:rPr>
        <w:t xml:space="preserve"> multcomp</w:t>
      </w:r>
      <w:r>
        <w:rPr>
          <w:rStyle w:val="SpecialCharTok"/>
        </w:rPr>
        <w:t xml:space="preserve">::</w:t>
      </w:r>
      <w:r>
        <w:rPr>
          <w:rStyle w:val="FunctionTok"/>
        </w:rPr>
        <w:t xml:space="preserve">cld</w:t>
      </w:r>
      <w:r>
        <w:rPr>
          <w:rStyle w:val="NormalTok"/>
        </w:rPr>
        <w:t xml:space="preserve">(emmeans_interaccion, </w:t>
      </w:r>
      <w:r>
        <w:rPr>
          <w:rStyle w:val="AttributeTok"/>
        </w:rPr>
        <w:t xml:space="preserve">adjust =</w:t>
      </w:r>
      <w:r>
        <w:rPr>
          <w:rStyle w:val="NormalTok"/>
        </w:rPr>
        <w:t xml:space="preserve"> </w:t>
      </w:r>
      <w:r>
        <w:rPr>
          <w:rStyle w:val="StringTok"/>
        </w:rPr>
        <w:t xml:space="preserve">"sidak"</w:t>
      </w:r>
      <w:r>
        <w:rPr>
          <w:rStyle w:val="NormalTok"/>
        </w:rPr>
        <w:t xml:space="preserve">, </w:t>
      </w:r>
      <w:r>
        <w:rPr>
          <w:rStyle w:val="AttributeTok"/>
        </w:rPr>
        <w:t xml:space="preserve">Letters =</w:t>
      </w:r>
      <w:r>
        <w:rPr>
          <w:rStyle w:val="NormalTok"/>
        </w:rPr>
        <w:t xml:space="preserve"> letters, </w:t>
      </w:r>
      <w:r>
        <w:rPr>
          <w:rStyle w:val="AttributeTok"/>
        </w:rPr>
        <w:t xml:space="preserve">alpha =</w:t>
      </w:r>
      <w:r>
        <w:rPr>
          <w:rStyle w:val="NormalTok"/>
        </w:rPr>
        <w:t xml:space="preserve"> </w:t>
      </w:r>
      <w:r>
        <w:rPr>
          <w:rStyle w:val="FloatTok"/>
        </w:rPr>
        <w:t xml:space="preserve">0.05</w:t>
      </w:r>
      <w:r>
        <w:rPr>
          <w:rStyle w:val="NormalTok"/>
        </w:rPr>
        <w:t xml:space="preserve">)</w:t>
      </w:r>
      <w:r>
        <w:br/>
      </w:r>
      <w:r>
        <w:br/>
      </w:r>
      <w:r>
        <w:rPr>
          <w:rStyle w:val="FunctionTok"/>
        </w:rPr>
        <w:t xml:space="preserve">print</w:t>
      </w:r>
      <w:r>
        <w:rPr>
          <w:rStyle w:val="NormalTok"/>
        </w:rPr>
        <w:t xml:space="preserve">(cld_interaccion)</w:t>
      </w:r>
    </w:p>
    <w:p>
      <w:pPr>
        <w:pStyle w:val="SourceCode"/>
      </w:pPr>
      <w:r>
        <w:rPr>
          <w:rStyle w:val="VerbatimChar"/>
        </w:rPr>
        <w:t xml:space="preserve"> Tratamiento    Tiempo emmean  SE df lower.CL upper.CL .group</w:t>
      </w:r>
      <w:r>
        <w:br/>
      </w:r>
      <w:r>
        <w:rPr>
          <w:rStyle w:val="VerbatimChar"/>
        </w:rPr>
        <w:t xml:space="preserve"> As 100 mg/L Pb 0 ddi     0.0 1.8  2   -27.46     27.5  a    </w:t>
      </w:r>
      <w:r>
        <w:br/>
      </w:r>
      <w:r>
        <w:rPr>
          <w:rStyle w:val="VerbatimChar"/>
        </w:rPr>
        <w:t xml:space="preserve"> As 150 mg/L Pb 0 ddi     0.0 1.8  2   -27.46     27.5  a    </w:t>
      </w:r>
      <w:r>
        <w:br/>
      </w:r>
      <w:r>
        <w:rPr>
          <w:rStyle w:val="VerbatimChar"/>
        </w:rPr>
        <w:t xml:space="preserve"> As 200 mg/L Pb 0 ddi     0.0 1.8  2   -27.46     27.5  a    </w:t>
      </w:r>
      <w:r>
        <w:br/>
      </w:r>
      <w:r>
        <w:rPr>
          <w:rStyle w:val="VerbatimChar"/>
        </w:rPr>
        <w:t xml:space="preserve"> As 100 mg/L Pb 10 ddi    9.0 1.8  2   -18.46     36.5  a    </w:t>
      </w:r>
      <w:r>
        <w:br/>
      </w:r>
      <w:r>
        <w:rPr>
          <w:rStyle w:val="VerbatimChar"/>
        </w:rPr>
        <w:t xml:space="preserve"> As 150 mg/L Pb 10 ddi   30.8 1.8  2     3.32     58.2   b   </w:t>
      </w:r>
      <w:r>
        <w:br/>
      </w:r>
      <w:r>
        <w:rPr>
          <w:rStyle w:val="VerbatimChar"/>
        </w:rPr>
        <w:t xml:space="preserve"> As 200 mg/L Pb 10 ddi   54.9 1.8  2    27.47     82.4    c  </w:t>
      </w:r>
      <w:r>
        <w:br/>
      </w:r>
      <w:r>
        <w:rPr>
          <w:rStyle w:val="VerbatimChar"/>
        </w:rPr>
        <w:t xml:space="preserve"> As 150 mg/L Pb 15 ddi   57.3 1.8  2    29.83     84.8    c  </w:t>
      </w:r>
      <w:r>
        <w:br/>
      </w:r>
      <w:r>
        <w:rPr>
          <w:rStyle w:val="VerbatimChar"/>
        </w:rPr>
        <w:t xml:space="preserve"> As 100 mg/L Pb 15 ddi   63.0 1.8  2    35.57     90.5    c  </w:t>
      </w:r>
      <w:r>
        <w:br/>
      </w:r>
      <w:r>
        <w:rPr>
          <w:rStyle w:val="VerbatimChar"/>
        </w:rPr>
        <w:t xml:space="preserve"> As 200 mg/L Pb 15 ddi   75.3 1.8  2    47.82    102.7     d </w:t>
      </w:r>
      <w:r>
        <w:br/>
      </w:r>
      <w:r>
        <w:rPr>
          <w:rStyle w:val="VerbatimChar"/>
        </w:rPr>
        <w:t xml:space="preserve"> As 100 mg/L Pb 20 ddi   86.6 1.8  2    59.10    114.0      e</w:t>
      </w:r>
      <w:r>
        <w:br/>
      </w:r>
      <w:r>
        <w:rPr>
          <w:rStyle w:val="VerbatimChar"/>
        </w:rPr>
        <w:t xml:space="preserve"> As 150 mg/L Pb 20 ddi   92.9 1.8  2    65.47    120.4      e</w:t>
      </w:r>
      <w:r>
        <w:br/>
      </w:r>
      <w:r>
        <w:rPr>
          <w:rStyle w:val="VerbatimChar"/>
        </w:rPr>
        <w:t xml:space="preserve"> As 200 mg/L Pb 20 ddi   94.4 1.8  2    66.92    121.8      e</w:t>
      </w:r>
      <w:r>
        <w:br/>
      </w:r>
      <w:r>
        <w:br/>
      </w:r>
      <w:r>
        <w:rPr>
          <w:rStyle w:val="VerbatimChar"/>
        </w:rPr>
        <w:t xml:space="preserve">Degrees-of-freedom method: containment </w:t>
      </w:r>
      <w:r>
        <w:br/>
      </w:r>
      <w:r>
        <w:rPr>
          <w:rStyle w:val="VerbatimChar"/>
        </w:rPr>
        <w:t xml:space="preserve">Confidence level used: 0.95 </w:t>
      </w:r>
      <w:r>
        <w:br/>
      </w:r>
      <w:r>
        <w:rPr>
          <w:rStyle w:val="VerbatimChar"/>
        </w:rPr>
        <w:t xml:space="preserve">Conf-level adjustment: sidak method for 12 estimates </w:t>
      </w:r>
      <w:r>
        <w:br/>
      </w:r>
      <w:r>
        <w:rPr>
          <w:rStyle w:val="VerbatimChar"/>
        </w:rPr>
        <w:t xml:space="preserve">P value adjustment: sidak method for 66 tests </w:t>
      </w:r>
      <w:r>
        <w:br/>
      </w:r>
      <w:r>
        <w:rPr>
          <w:rStyle w:val="VerbatimChar"/>
        </w:rPr>
        <w:t xml:space="preserve">significance level used: alpha = 0.05 </w:t>
      </w:r>
      <w:r>
        <w:br/>
      </w:r>
      <w:r>
        <w:rPr>
          <w:rStyle w:val="VerbatimChar"/>
        </w:rPr>
        <w:t xml:space="preserve">NOTE: If two or more means share the same grouping symbol,</w:t>
      </w:r>
      <w:r>
        <w:br/>
      </w:r>
      <w:r>
        <w:rPr>
          <w:rStyle w:val="VerbatimChar"/>
        </w:rPr>
        <w:t xml:space="preserve">      then we cannot show them to be different.</w:t>
      </w:r>
      <w:r>
        <w:br/>
      </w:r>
      <w:r>
        <w:rPr>
          <w:rStyle w:val="VerbatimChar"/>
        </w:rPr>
        <w:t xml:space="preserve">      But we also did not show them to be the same. </w:t>
      </w:r>
    </w:p>
    <w:p>
      <w:pPr>
        <w:pStyle w:val="SourceCode"/>
      </w:pPr>
      <w:r>
        <w:rPr>
          <w:rStyle w:val="FunctionTok"/>
        </w:rPr>
        <w:t xml:space="preserve">plot</w:t>
      </w:r>
      <w:r>
        <w:rPr>
          <w:rStyle w:val="NormalTok"/>
        </w:rPr>
        <w:t xml:space="preserve">(cld_interaccion)</w:t>
      </w:r>
    </w:p>
    <w:p>
      <w:pPr>
        <w:pStyle w:val="FirstParagraph"/>
      </w:pPr>
      <w:r>
        <w:drawing>
          <wp:inline>
            <wp:extent cx="4620126" cy="3696101"/>
            <wp:effectExtent b="0" l="0" r="0" t="0"/>
            <wp:docPr descr="" title="" id="273" name="Picture"/>
            <a:graphic>
              <a:graphicData uri="http://schemas.openxmlformats.org/drawingml/2006/picture">
                <pic:pic>
                  <pic:nvPicPr>
                    <pic:cNvPr descr="Chapter_06_files/figure-docx/unnamed-chunk-9-1.png" id="274"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p>
    <w:bookmarkEnd w:id="275"/>
    <w:bookmarkEnd w:id="276"/>
    <w:bookmarkStart w:id="287" w:name="X492fbba753f56dea31e805de7875d9eeda6feda"/>
    <w:p>
      <w:pPr>
        <w:pStyle w:val="Heading1"/>
      </w:pPr>
      <w:r>
        <w:t xml:space="preserve">12. Capitulo 7 Uso de Inteligencia Artificial para la simulación de datos</w:t>
      </w:r>
    </w:p>
    <w:bookmarkStart w:id="277" w:name="X330503b6e2c82805d6de34d2ee48300f15ad154"/>
    <w:p>
      <w:pPr>
        <w:pStyle w:val="Heading2"/>
      </w:pPr>
      <w:r>
        <w:t xml:space="preserve">12.1 Integración de la Inteligencia Artificial en la Simulación de Procesos Microbiológicos Industriales</w:t>
      </w:r>
    </w:p>
    <w:p>
      <w:pPr>
        <w:pStyle w:val="FirstParagraph"/>
      </w:pPr>
      <w:r>
        <w:t xml:space="preserve">La integración de herramientas de</w:t>
      </w:r>
      <w:r>
        <w:t xml:space="preserve"> </w:t>
      </w:r>
      <w:r>
        <w:rPr>
          <w:b/>
          <w:bCs/>
        </w:rPr>
        <w:t xml:space="preserve">inteligencia artificial (IA)</w:t>
      </w:r>
      <w:r>
        <w:t xml:space="preserve"> </w:t>
      </w:r>
      <w:r>
        <w:t xml:space="preserve">en la simulación de datos microbiológicos representa un cambio paradigmático en la investigación y el desarrollo de procesos biotecnológicos. Estas tecnologías permiten generar</w:t>
      </w:r>
      <w:r>
        <w:t xml:space="preserve"> </w:t>
      </w:r>
      <w:r>
        <w:rPr>
          <w:b/>
          <w:bCs/>
        </w:rPr>
        <w:t xml:space="preserve">datos sintéticos</w:t>
      </w:r>
      <w:r>
        <w:t xml:space="preserve"> </w:t>
      </w:r>
      <w:r>
        <w:t xml:space="preserve">que imitan comportamientos reales, facilitando la</w:t>
      </w:r>
      <w:r>
        <w:t xml:space="preserve"> </w:t>
      </w:r>
      <w:r>
        <w:rPr>
          <w:b/>
          <w:bCs/>
        </w:rPr>
        <w:t xml:space="preserve">validación de modelos estadísticos</w:t>
      </w:r>
      <w:r>
        <w:t xml:space="preserve"> </w:t>
      </w:r>
      <w:r>
        <w:t xml:space="preserve">antes de ejecutar experimentos en laboratorio</w:t>
      </w:r>
      <w:r>
        <w:t xml:space="preserve"> </w:t>
      </w:r>
      <w:r>
        <w:t xml:space="preserve">(Amore &amp; Philip, 2023)</w:t>
      </w:r>
      <w:r>
        <w:t xml:space="preserve">. En este sentido, la IA impulsa la generación de datos experimentales, el desarrollo de modelos predictivos robustos y su aplicación a escala industrial.</w:t>
      </w:r>
    </w:p>
    <w:p>
      <w:pPr>
        <w:pStyle w:val="BodyText"/>
      </w:pPr>
      <w:r>
        <w:t xml:space="preserve">Según</w:t>
      </w:r>
      <w:r>
        <w:t xml:space="preserve"> </w:t>
      </w:r>
      <w:r>
        <w:t xml:space="preserve">(Wang et al., 2024)</w:t>
      </w:r>
      <w:r>
        <w:t xml:space="preserve">, la IA ofrece soluciones innovadoras para el</w:t>
      </w:r>
      <w:r>
        <w:t xml:space="preserve"> </w:t>
      </w:r>
      <w:r>
        <w:rPr>
          <w:b/>
          <w:bCs/>
        </w:rPr>
        <w:t xml:space="preserve">análisis y simulación de datos</w:t>
      </w:r>
      <w:r>
        <w:t xml:space="preserve">, al recrear dinámicas microbianas complejas y anticipar el efecto de cambios ambientales. Aunque no reemplaza la experimentación real, la complementa mediante escenarios virtuales que optimizan recursos y agilizan la toma de decisiones.</w:t>
      </w:r>
    </w:p>
    <w:p>
      <w:pPr>
        <w:pStyle w:val="BodyText"/>
      </w:pPr>
      <w:r>
        <w:t xml:space="preserve">Su aplicación resulta especialmente valiosa en la</w:t>
      </w:r>
      <w:r>
        <w:t xml:space="preserve"> </w:t>
      </w:r>
      <w:r>
        <w:rPr>
          <w:b/>
          <w:bCs/>
        </w:rPr>
        <w:t xml:space="preserve">industria alimentaria</w:t>
      </w:r>
      <w:r>
        <w:t xml:space="preserve">, donde contribuye al control del crecimiento bacteriano y a la mejora de la seguridad y calidad de los alimentos. Modelos computacionales basados en teorías de sistemas dinámicos han demostrado su eficacia al reproducir entornos industriales virtuales, reduciendo riesgos y optimizando parámetros de proceso</w:t>
      </w:r>
      <w:r>
        <w:t xml:space="preserve"> </w:t>
      </w:r>
      <w:r>
        <w:t xml:space="preserve">(Melin &amp; Castillo, 1996)</w:t>
      </w:r>
      <w:r>
        <w:t xml:space="preserve">.</w:t>
      </w:r>
    </w:p>
    <w:p>
      <w:pPr>
        <w:pStyle w:val="BodyText"/>
      </w:pPr>
      <w:r>
        <w:t xml:space="preserve">Asimismo, el</w:t>
      </w:r>
      <w:r>
        <w:t xml:space="preserve"> </w:t>
      </w:r>
      <w:r>
        <w:rPr>
          <w:b/>
          <w:bCs/>
        </w:rPr>
        <w:t xml:space="preserve">aprendizaje automático y profundo</w:t>
      </w:r>
      <w:r>
        <w:t xml:space="preserve"> </w:t>
      </w:r>
      <w:r>
        <w:t xml:space="preserve">ha revolucionado el procesamiento de datos microbiológicos, permitiendo la</w:t>
      </w:r>
      <w:r>
        <w:t xml:space="preserve"> </w:t>
      </w:r>
      <w:r>
        <w:rPr>
          <w:b/>
          <w:bCs/>
        </w:rPr>
        <w:t xml:space="preserve">caracterización de comunidades microbianas</w:t>
      </w:r>
      <w:r>
        <w:t xml:space="preserve">, la interpretación de datos genómicos y el descubrimiento de metabolitos de interés biotecnológico [</w:t>
      </w:r>
      <w:r>
        <w:t xml:space="preserve">Kandilci et al. (2024)</w:t>
      </w:r>
      <w:r>
        <w:t xml:space="preserve">]</w:t>
      </w:r>
      <w:r>
        <w:t xml:space="preserve">(Gurajala, 2024)</w:t>
      </w:r>
      <w:r>
        <w:t xml:space="preserve">. Estas herramientas fortalecen la investigación en biotecnología industrial y microbiomas.</w:t>
      </w:r>
    </w:p>
    <w:p>
      <w:pPr>
        <w:pStyle w:val="BodyText"/>
      </w:pPr>
      <w:r>
        <w:t xml:space="preserve">Otra innovación relevante es el desarrollo de</w:t>
      </w:r>
      <w:r>
        <w:t xml:space="preserve"> </w:t>
      </w:r>
      <w:r>
        <w:rPr>
          <w:b/>
          <w:bCs/>
        </w:rPr>
        <w:t xml:space="preserve">plataformas colaborativas</w:t>
      </w:r>
      <w:r>
        <w:t xml:space="preserve"> </w:t>
      </w:r>
      <w:r>
        <w:t xml:space="preserve">que democratizan el acceso a la simulación computacional, facilitando la construcción de modelos de crecimiento microbiano, producción metabólica y análisis de datos de secuenciación de nueva generación</w:t>
      </w:r>
      <w:r>
        <w:t xml:space="preserve"> </w:t>
      </w:r>
      <w:r>
        <w:t xml:space="preserve">(Wasan, 2024)</w:t>
      </w:r>
      <w:r>
        <w:t xml:space="preserve">. Esto promueve la cooperación entre el sector académico e industrial hacia bioprocesos más sostenibles.</w:t>
      </w:r>
    </w:p>
    <w:p>
      <w:pPr>
        <w:pStyle w:val="BodyText"/>
      </w:pPr>
      <w:r>
        <w:t xml:space="preserve">De igual modo,</w:t>
      </w:r>
      <w:r>
        <w:t xml:space="preserve"> </w:t>
      </w:r>
      <w:r>
        <w:t xml:space="preserve">(Fernández-Marín et al., 2025)</w:t>
      </w:r>
      <w:r>
        <w:t xml:space="preserve"> </w:t>
      </w:r>
      <w:r>
        <w:t xml:space="preserve">destacan que los</w:t>
      </w:r>
      <w:r>
        <w:t xml:space="preserve"> </w:t>
      </w:r>
      <w:r>
        <w:rPr>
          <w:b/>
          <w:bCs/>
        </w:rPr>
        <w:t xml:space="preserve">modelos generativos</w:t>
      </w:r>
      <w:r>
        <w:t xml:space="preserve"> </w:t>
      </w:r>
      <w:r>
        <w:t xml:space="preserve">implementados en entornos como</w:t>
      </w:r>
      <w:r>
        <w:t xml:space="preserve"> </w:t>
      </w:r>
      <w:r>
        <w:rPr>
          <w:i/>
          <w:iCs/>
        </w:rPr>
        <w:t xml:space="preserve">Google Colab</w:t>
      </w:r>
      <w:r>
        <w:t xml:space="preserve"> </w:t>
      </w:r>
      <w:r>
        <w:t xml:space="preserve">permiten crear conjuntos de datos sintéticos que reproducen patrones reales, superando limitaciones derivadas de la variabilidad biológica y las restricciones de bioseguridad. La combinación de IA y herramientas estadísticas posibilita validar hipótesis, explorar escenarios hipotéticos y mejorar la</w:t>
      </w:r>
      <w:r>
        <w:t xml:space="preserve"> </w:t>
      </w:r>
      <w:r>
        <w:rPr>
          <w:b/>
          <w:bCs/>
        </w:rPr>
        <w:t xml:space="preserve">reproducibilidad experimental</w:t>
      </w:r>
      <w:r>
        <w:t xml:space="preserve"> </w:t>
      </w:r>
      <w:r>
        <w:t xml:space="preserve">en fermentaciones y control de contaminantes.</w:t>
      </w:r>
    </w:p>
    <w:p>
      <w:pPr>
        <w:pStyle w:val="BodyText"/>
      </w:pPr>
      <w:r>
        <w:t xml:space="preserve">Finalmente, el futuro se orienta hacia la creación de</w:t>
      </w:r>
      <w:r>
        <w:t xml:space="preserve"> </w:t>
      </w:r>
      <w:r>
        <w:rPr>
          <w:b/>
          <w:bCs/>
        </w:rPr>
        <w:t xml:space="preserve">gemelos digitales</w:t>
      </w:r>
      <w:r>
        <w:t xml:space="preserve"> </w:t>
      </w:r>
      <w:r>
        <w:t xml:space="preserve">de bioprocesos: representaciones virtuales que integran datos biológicos, químicos y físicos para simular sistemas industriales completos. Esta línea emergente promete transformar la microbiología industrial al predecir el comportamiento de procesos con un nivel de detalle sin precedentes, impulsando la ingeniería de enzimas, la fermentación de precisión y la producción de biomoléculas de alto valor</w:t>
      </w:r>
      <w:r>
        <w:t xml:space="preserve"> </w:t>
      </w:r>
      <w:r>
        <w:t xml:space="preserve">(Amore &amp; Philip, 2023)</w:t>
      </w:r>
      <w:r>
        <w:t xml:space="preserve">.</w:t>
      </w:r>
    </w:p>
    <w:bookmarkEnd w:id="277"/>
    <w:bookmarkStart w:id="286" w:name="Xec200a2b99c1ef97e6041a800a84bc1751aabec"/>
    <w:p>
      <w:pPr>
        <w:pStyle w:val="Heading2"/>
      </w:pPr>
      <w:r>
        <w:t xml:space="preserve">12.2</w:t>
      </w:r>
      <w:r>
        <w:t xml:space="preserve"> </w:t>
      </w:r>
      <w:r>
        <w:rPr>
          <w:b/>
          <w:bCs/>
        </w:rPr>
        <w:t xml:space="preserve">Diseño de</w:t>
      </w:r>
      <w:r>
        <w:rPr>
          <w:b/>
          <w:bCs/>
        </w:rPr>
        <w:t xml:space="preserve"> </w:t>
      </w:r>
      <w:r>
        <w:rPr>
          <w:b/>
          <w:bCs/>
          <w:i/>
          <w:iCs/>
        </w:rPr>
        <w:t xml:space="preserve">Prompts</w:t>
      </w:r>
      <w:r>
        <w:rPr>
          <w:b/>
          <w:bCs/>
        </w:rPr>
        <w:t xml:space="preserve"> </w:t>
      </w:r>
      <w:r>
        <w:rPr>
          <w:b/>
          <w:bCs/>
        </w:rPr>
        <w:t xml:space="preserve">para la Simulación de Datos en Microbiología Industrial</w:t>
      </w:r>
    </w:p>
    <w:p>
      <w:pPr>
        <w:pStyle w:val="FirstParagraph"/>
      </w:pPr>
      <w:r>
        <w:t xml:space="preserve">Desarrollar un</w:t>
      </w:r>
      <w:r>
        <w:t xml:space="preserve"> </w:t>
      </w:r>
      <w:r>
        <w:rPr>
          <w:i/>
          <w:iCs/>
        </w:rPr>
        <w:t xml:space="preserve">prompt</w:t>
      </w:r>
      <w:r>
        <w:t xml:space="preserve"> </w:t>
      </w:r>
      <w:r>
        <w:t xml:space="preserve">que permita generar un conjunto de datos simulados de crecimiento microbiano empleando una herramienta de Inteligencia Artificial (IA) generativa.</w:t>
      </w:r>
    </w:p>
    <w:p>
      <w:pPr>
        <w:pStyle w:val="BodyText"/>
      </w:pPr>
      <w:r>
        <w:rPr>
          <w:b/>
          <w:bCs/>
        </w:rPr>
        <w:t xml:space="preserve">Objetivo:</w:t>
      </w:r>
      <w:r>
        <w:t xml:space="preserve"> </w:t>
      </w:r>
      <w:r>
        <w:t xml:space="preserve">Aplicar principios de simulación de datos mediante IA para recrear escenarios experimentales propios de la microbiología industrial, obteniendo información sintética que pueda analizarse estadísticamente en</w:t>
      </w:r>
      <w:r>
        <w:t xml:space="preserve"> </w:t>
      </w:r>
      <w:r>
        <w:rPr>
          <w:b/>
          <w:bCs/>
        </w:rPr>
        <w:t xml:space="preserve">RStudio®</w:t>
      </w:r>
      <w:r>
        <w:t xml:space="preserve">.</w:t>
      </w:r>
    </w:p>
    <w:p>
      <w:pPr>
        <w:pStyle w:val="BodyText"/>
      </w:pPr>
      <w:r>
        <w:rPr>
          <w:b/>
          <w:bCs/>
        </w:rPr>
        <w:t xml:space="preserve">Instrucciones:</w:t>
      </w:r>
    </w:p>
    <w:p>
      <w:pPr>
        <w:numPr>
          <w:ilvl w:val="0"/>
          <w:numId w:val="1014"/>
        </w:numPr>
      </w:pPr>
      <w:r>
        <w:t xml:space="preserve">Copia y adapta el siguiente</w:t>
      </w:r>
      <w:r>
        <w:t xml:space="preserve"> </w:t>
      </w:r>
      <w:r>
        <w:rPr>
          <w:i/>
          <w:iCs/>
        </w:rPr>
        <w:t xml:space="preserve">prompt</w:t>
      </w:r>
      <w:r>
        <w:t xml:space="preserve"> </w:t>
      </w:r>
      <w:r>
        <w:t xml:space="preserve">en una herramienta de IA generativa como</w:t>
      </w:r>
      <w:r>
        <w:t xml:space="preserve"> </w:t>
      </w:r>
      <w:r>
        <w:rPr>
          <w:b/>
          <w:bCs/>
        </w:rPr>
        <w:t xml:space="preserve">ChatGPT</w:t>
      </w:r>
      <w:r>
        <w:t xml:space="preserve">,</w:t>
      </w:r>
      <w:r>
        <w:t xml:space="preserve"> </w:t>
      </w:r>
      <w:r>
        <w:rPr>
          <w:b/>
          <w:bCs/>
        </w:rPr>
        <w:t xml:space="preserve">Claude</w:t>
      </w:r>
      <w:r>
        <w:t xml:space="preserve">,</w:t>
      </w:r>
      <w:r>
        <w:t xml:space="preserve"> </w:t>
      </w:r>
      <w:r>
        <w:rPr>
          <w:b/>
          <w:bCs/>
        </w:rPr>
        <w:t xml:space="preserve">Copilot</w:t>
      </w:r>
      <w:r>
        <w:t xml:space="preserve"> </w:t>
      </w:r>
      <w:r>
        <w:t xml:space="preserve">o</w:t>
      </w:r>
      <w:r>
        <w:t xml:space="preserve"> </w:t>
      </w:r>
      <w:r>
        <w:rPr>
          <w:b/>
          <w:bCs/>
        </w:rPr>
        <w:t xml:space="preserve">Gemini</w:t>
      </w:r>
      <w:r>
        <w:t xml:space="preserve">.</w:t>
      </w:r>
    </w:p>
    <w:p>
      <w:pPr>
        <w:numPr>
          <w:ilvl w:val="0"/>
          <w:numId w:val="1014"/>
        </w:numPr>
      </w:pPr>
      <w:r>
        <w:t xml:space="preserve">Sustituye los textos entre corchetes</w:t>
      </w:r>
      <w:r>
        <w:t xml:space="preserve"> </w:t>
      </w:r>
      <w:r>
        <w:rPr>
          <w:rStyle w:val="VerbatimChar"/>
        </w:rPr>
        <w:t xml:space="preserve">[ ]</w:t>
      </w:r>
      <w:r>
        <w:t xml:space="preserve"> </w:t>
      </w:r>
      <w:r>
        <w:t xml:space="preserve">con tus propios valores o condiciones experimentales.</w:t>
      </w:r>
    </w:p>
    <w:p>
      <w:pPr>
        <w:numPr>
          <w:ilvl w:val="0"/>
          <w:numId w:val="1014"/>
        </w:numPr>
      </w:pPr>
      <w:r>
        <w:t xml:space="preserve">La simulación debe incorporar elementos</w:t>
      </w:r>
      <w:r>
        <w:t xml:space="preserve"> </w:t>
      </w:r>
      <w:r>
        <w:rPr>
          <w:b/>
          <w:bCs/>
        </w:rPr>
        <w:t xml:space="preserve">aleatorios</w:t>
      </w:r>
      <w:r>
        <w:t xml:space="preserve"> </w:t>
      </w:r>
      <w:r>
        <w:t xml:space="preserve">para reproducir la variabilidad natural de los experimentos biotecnológicos.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C:\Users\coordinador.analitic\AppData\Local\Programs\Quarto\share\formats\docx\tip.png" id="27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Primer modelo de Prompt</w:t>
            </w:r>
          </w:p>
        </w:tc>
      </w:tr>
      <w:tr>
        <w:trPr>
          <w:cantSplit/>
        </w:trPr>
        <w:tc>
          <w:tcPr>
            <w:tcMar>
              <w:top w:w="108" w:type="dxa"/>
              <w:bottom w:w="108" w:type="dxa"/>
            </w:tcMar>
          </w:tcPr>
          <w:p>
            <w:pPr>
              <w:pStyle w:val="BodyText"/>
            </w:pPr>
            <w:pPr>
              <w:spacing w:before="16"/>
            </w:pPr>
            <w:r>
              <w:t xml:space="preserve">Genera un conjunto de datos simulados que imiten un experimento de crecimiento de</w:t>
            </w:r>
            <w:r>
              <w:t xml:space="preserve"> </w:t>
            </w:r>
            <w:r>
              <w:rPr>
                <w:b/>
                <w:bCs/>
              </w:rPr>
              <w:t xml:space="preserve">[nombre del microorganismo]</w:t>
            </w:r>
            <w:r>
              <w:t xml:space="preserve"> </w:t>
            </w:r>
            <w:r>
              <w:t xml:space="preserve">en condiciones industriales. Usa como base los siguientes parámetros experimentales: [l</w:t>
            </w:r>
            <w:r>
              <w:rPr>
                <w:b/>
                <w:bCs/>
              </w:rPr>
              <w:t xml:space="preserve">istar variables clave: temperatura, pH, concentración de sustrato, tiempo de incubación]</w:t>
            </w:r>
            <w:r>
              <w:t xml:space="preserve">. Los datos deben incluir valores de densidad óptica (OD600), biomasa y metabolito producido.</w:t>
            </w:r>
            <w:r>
              <w:br/>
            </w:r>
            <w:r>
              <w:br/>
            </w:r>
            <w:r>
              <w:t xml:space="preserve">El nuevo dataset debe tener al</w:t>
            </w:r>
            <w:r>
              <w:t xml:space="preserve"> </w:t>
            </w:r>
            <w:r>
              <w:rPr>
                <w:b/>
                <w:bCs/>
              </w:rPr>
              <w:t xml:space="preserve">menos 200 observaciones</w:t>
            </w:r>
            <w:r>
              <w:t xml:space="preserve"> </w:t>
            </w:r>
            <w:r>
              <w:t xml:space="preserve">y debe ser entregado en</w:t>
            </w:r>
            <w:r>
              <w:t xml:space="preserve"> </w:t>
            </w:r>
            <w:r>
              <w:rPr>
                <w:b/>
                <w:bCs/>
              </w:rPr>
              <w:t xml:space="preserve">formato CSV</w:t>
            </w:r>
            <w:r>
              <w:t xml:space="preserve"> </w:t>
            </w:r>
            <w:r>
              <w:t xml:space="preserve">para ser procesado en RStudio.</w:t>
            </w:r>
          </w:p>
          <w:p>
            <w:pPr>
              <w:pStyle w:val="BodyText"/>
            </w:pPr>
            <w:pPr>
              <w:spacing w:after="16"/>
            </w:pPr>
            <w:r>
              <w:t xml:space="preserve">Una vez generado el dataset sintético, descárgalo en formato CSV y guárdalo en tu carpeta de trabajo de RStudio.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C:\Users\coordinador.analitic\AppData\Local\Programs\Quarto\share\formats\docx\tip.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Segundo modelo de Prompt</w:t>
            </w:r>
          </w:p>
        </w:tc>
      </w:tr>
      <w:tr>
        <w:trPr>
          <w:cantSplit/>
        </w:trPr>
        <w:tc>
          <w:tcPr>
            <w:tcMar>
              <w:top w:w="108" w:type="dxa"/>
              <w:bottom w:w="108" w:type="dxa"/>
            </w:tcMar>
          </w:tcPr>
          <w:p>
            <w:pPr>
              <w:pStyle w:val="BodyText"/>
            </w:pPr>
            <w:pPr>
              <w:spacing w:before="16"/>
            </w:pPr>
            <w:r>
              <w:t xml:space="preserve">Actúa como un investigador en Ingeniería de Bioprocesos y Microbiología Industrial. Genera un dataset simulado que represente la producción de amilasa por</w:t>
            </w:r>
            <w:r>
              <w:t xml:space="preserve"> </w:t>
            </w:r>
            <w:r>
              <w:rPr>
                <w:i/>
                <w:iCs/>
              </w:rPr>
              <w:t xml:space="preserve">Bacillus subtilis</w:t>
            </w:r>
            <w:r>
              <w:t xml:space="preserve"> </w:t>
            </w:r>
            <w:r>
              <w:t xml:space="preserve">en un biorreactor en lote.</w:t>
            </w:r>
          </w:p>
          <w:p>
            <w:pPr>
              <w:pStyle w:val="BodyText"/>
            </w:pPr>
            <w:r>
              <w:t xml:space="preserve">Usa como variables de entrada:</w:t>
            </w:r>
            <w:r>
              <w:br/>
            </w:r>
            <w:r>
              <w:t xml:space="preserve">(i)Temperatura (28–42 °C),</w:t>
            </w:r>
            <w:r>
              <w:br/>
            </w:r>
            <w:r>
              <w:t xml:space="preserve">(ii) pH inicial (5.0–8.0),</w:t>
            </w:r>
            <w:r>
              <w:br/>
            </w:r>
            <w:r>
              <w:t xml:space="preserve">(iii) Concentración de almidón soluble (5–50 g/L),</w:t>
            </w:r>
            <w:r>
              <w:br/>
            </w:r>
            <w:r>
              <w:t xml:space="preserve">(iv) Aireación (0.5–2.0 vvm),</w:t>
            </w:r>
            <w:r>
              <w:br/>
            </w:r>
            <w:r>
              <w:t xml:space="preserve">(v) Tiempo de fermentación (0–96 h).</w:t>
            </w:r>
            <w:r>
              <w:br/>
            </w:r>
            <w:r>
              <w:br/>
            </w:r>
            <w:r>
              <w:t xml:space="preserve">Incluye como variables de salida:</w:t>
            </w:r>
            <w:r>
              <w:br/>
            </w:r>
            <w:r>
              <w:t xml:space="preserve">(i) Biomasa (g/L),</w:t>
            </w:r>
            <w:r>
              <w:br/>
            </w:r>
            <w:r>
              <w:t xml:space="preserve">(ii) Actividad de amilasa (U/mL),</w:t>
            </w:r>
            <w:r>
              <w:br/>
            </w:r>
            <w:r>
              <w:t xml:space="preserve">(iii) Consumo de sustrato (%) y</w:t>
            </w:r>
            <w:r>
              <w:br/>
            </w:r>
            <w:r>
              <w:t xml:space="preserve">(iv) pH final.</w:t>
            </w:r>
          </w:p>
          <w:p>
            <w:pPr>
              <w:pStyle w:val="BodyText"/>
            </w:pPr>
            <w:pPr>
              <w:spacing w:after="16"/>
            </w:pPr>
            <w:r>
              <w:t xml:space="preserve">El dataset debe contener al menos 300 observaciones, estar en formato CSV, incluir variabilidad experimental (ruido aleatorio) y mantener relaciones biológicas plausibles (ejemplo: mayor sustrato y aireación → mayor biomasa y actividad enzimática hasta cierto límite).</w:t>
            </w:r>
            <w:r>
              <w:br/>
            </w:r>
            <w:r>
              <w:br/>
            </w:r>
            <w:r>
              <w:t xml:space="preserve">Este dataset será procesado y analizado en RStudio mediante estadística descriptiva, regresión y visualización multivariante.</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C:\Users\coordinador.analitic\AppData\Local\Programs\Quarto\share\formats\docx\tip.png" id="28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Tercer modelo de Prompt</w:t>
            </w:r>
          </w:p>
        </w:tc>
      </w:tr>
      <w:tr>
        <w:trPr>
          <w:cantSplit/>
        </w:trPr>
        <w:tc>
          <w:tcPr>
            <w:tcMar>
              <w:top w:w="108" w:type="dxa"/>
              <w:bottom w:w="108" w:type="dxa"/>
            </w:tcMar>
          </w:tcPr>
          <w:p>
            <w:pPr>
              <w:pStyle w:val="BodyText"/>
            </w:pPr>
            <w:pPr>
              <w:spacing w:before="16" w:after="16"/>
            </w:pPr>
            <w:r>
              <w:t xml:space="preserve">Actúa como un microbiólogo industrial y bioestadístico. Genera un conjunto de datos simulados que representen curvas de crecimiento de</w:t>
            </w:r>
            <w:r>
              <w:t xml:space="preserve"> </w:t>
            </w:r>
            <w:r>
              <w:rPr>
                <w:i/>
                <w:iCs/>
              </w:rPr>
              <w:t xml:space="preserve">Escherichia coli</w:t>
            </w:r>
            <w:r>
              <w:t xml:space="preserve"> </w:t>
            </w:r>
            <w:r>
              <w:t xml:space="preserve">en medios líquidos bajo distintas condiciones.</w:t>
            </w:r>
            <w:r>
              <w:br/>
            </w:r>
            <w:r>
              <w:br/>
            </w:r>
            <w:r>
              <w:t xml:space="preserve">Considera como variables de entrada:</w:t>
            </w:r>
            <w:r>
              <w:br/>
            </w:r>
            <w:r>
              <w:t xml:space="preserve">(i) fuente de carbono (glucosa, lactosa, glicerol),</w:t>
            </w:r>
            <w:r>
              <w:br/>
            </w:r>
            <w:r>
              <w:t xml:space="preserve">(ii) concentración inicial de sustrato (5–50 g/L),</w:t>
            </w:r>
            <w:r>
              <w:br/>
            </w:r>
            <w:r>
              <w:t xml:space="preserve">(iii) temperatura (25–40 °C),</w:t>
            </w:r>
            <w:r>
              <w:br/>
            </w:r>
            <w:r>
              <w:t xml:space="preserve">(iv) pH inicial (5.5–7.5) y</w:t>
            </w:r>
            <w:r>
              <w:br/>
            </w:r>
            <w:r>
              <w:t xml:space="preserve">(v) tiempo de incubación (0–48 h).</w:t>
            </w:r>
            <w:r>
              <w:br/>
            </w:r>
            <w:r>
              <w:br/>
            </w:r>
            <w:r>
              <w:t xml:space="preserve">Incluye como variables de salida:</w:t>
            </w:r>
            <w:r>
              <w:br/>
            </w:r>
            <w:r>
              <w:br/>
            </w:r>
            <w:r>
              <w:t xml:space="preserve">(i) OD600,</w:t>
            </w:r>
            <w:r>
              <w:br/>
            </w:r>
            <w:r>
              <w:t xml:space="preserve">(ii) fase de crecimiento y</w:t>
            </w:r>
            <w:r>
              <w:br/>
            </w:r>
            <w:r>
              <w:t xml:space="preserve">(iii) velocidad específica de crecimiento (µ).</w:t>
            </w:r>
            <w:r>
              <w:br/>
            </w:r>
            <w:r>
              <w:br/>
            </w:r>
            <w:r>
              <w:t xml:space="preserve">El dataset debe tener al menos 250 observaciones, exportarse en formato CSV, presentar curvas sigmoides biológicamente plausibles y reflejar variabilidad experimental realista.</w:t>
            </w:r>
            <w:r>
              <w:br/>
            </w:r>
            <w:r>
              <w:br/>
            </w:r>
            <w:r>
              <w:t xml:space="preserve">Los datos se utilizarán en RStudio para modelar parámetros cinéticos y comparar el efecto de las condiciones de cultivo sobre el crecimiento bacteriano.</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4" name="Picture"/>
                  <a:graphic>
                    <a:graphicData uri="http://schemas.openxmlformats.org/drawingml/2006/picture">
                      <pic:pic>
                        <pic:nvPicPr>
                          <pic:cNvPr descr="C:\Users\coordinador.analitic\AppData\Local\Programs\Quarto\share\formats\docx\tip.png" id="28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Cuarto modelo de Prompt</w:t>
            </w:r>
          </w:p>
        </w:tc>
      </w:tr>
      <w:tr>
        <w:trPr>
          <w:cantSplit/>
        </w:trPr>
        <w:tc>
          <w:tcPr>
            <w:tcMar>
              <w:top w:w="108" w:type="dxa"/>
              <w:bottom w:w="108" w:type="dxa"/>
            </w:tcMar>
          </w:tcPr>
          <w:p>
            <w:pPr>
              <w:pStyle w:val="BodyText"/>
            </w:pPr>
            <w:pPr>
              <w:spacing w:before="16"/>
            </w:pPr>
            <w:r>
              <w:t xml:space="preserve">Actúa como un microbiólogo industrial y bioestadístico. Genera un conjunto de datos simulados que representen el Porcentaje de Inhibición del Área de la Lesión (PIAL) en frutos de banano tratados con extractos vegetales (Neem, Ajo, Jengibre y Canela) frente a</w:t>
            </w:r>
            <w:r>
              <w:t xml:space="preserve"> </w:t>
            </w:r>
            <w:r>
              <w:rPr>
                <w:i/>
                <w:iCs/>
              </w:rPr>
              <w:t xml:space="preserve">Colletotrichum musae</w:t>
            </w:r>
            <w:r>
              <w:t xml:space="preserve">. Usa concentraciones de 1, 2.5, 5 y 10 %. Cada tratamiento debe contar con 5 repeticiones biológicas.</w:t>
            </w:r>
          </w:p>
          <w:p>
            <w:pPr>
              <w:pStyle w:val="BodyText"/>
            </w:pPr>
            <w:r>
              <w:t xml:space="preserve">Emplea un diseño de Mediciones Repetidas en el Tiempo, con evaluaciones a los 3, 5, 7, 9 y 11 días después de la inoculación (ddi).</w:t>
            </w:r>
          </w:p>
          <w:p>
            <w:pPr>
              <w:pStyle w:val="BodyText"/>
            </w:pPr>
            <w:pPr>
              <w:spacing w:after="16"/>
            </w:pPr>
            <w:r>
              <w:t xml:space="preserve">El archivo debe contener las siguientes columnas:</w:t>
            </w:r>
            <w:r>
              <w:br/>
            </w:r>
            <w:r>
              <w:t xml:space="preserve">(i) Tratamiento,</w:t>
            </w:r>
            <w:r>
              <w:br/>
            </w:r>
            <w:r>
              <w:t xml:space="preserve">(ii) Repetición,</w:t>
            </w:r>
            <w:r>
              <w:br/>
            </w:r>
            <w:r>
              <w:t xml:space="preserve">(iii) días después de la inoculación,</w:t>
            </w:r>
            <w:r>
              <w:br/>
            </w:r>
            <w:r>
              <w:t xml:space="preserve">(iv) PIAL.</w:t>
            </w:r>
            <w:r>
              <w:br/>
            </w:r>
            <w:r>
              <w:br/>
            </w:r>
            <w:r>
              <w:t xml:space="preserve">Los valores de PIAL deben mostrar tendencias biológicas plausibles:</w:t>
            </w:r>
            <w:r>
              <w:br/>
            </w:r>
            <w:r>
              <w:t xml:space="preserve">(i) El control (sin extracto) debe presentar progresión rápida de la lesión (PIAL cercano a 0%),</w:t>
            </w:r>
            <w:r>
              <w:br/>
            </w:r>
            <w:r>
              <w:t xml:space="preserve">(ii) Los extractos vegetales deben mostrar distintos niveles de eficacia, algunos con inhibiciones superiores al 50%. </w:t>
            </w:r>
            <w:r>
              <w:br/>
            </w:r>
            <w:r>
              <w:br/>
            </w:r>
            <w:r>
              <w:t xml:space="preserve">El dataset debe tener al menos 250 observaciones totales.</w:t>
            </w:r>
            <w:r>
              <w:br/>
            </w:r>
            <w:r>
              <w:br/>
            </w:r>
            <w:r>
              <w:t xml:space="preserve">Exporta en formato CSV y asegúrate de que los datos reflejen tendencias biológicas plausibles: mayor concentración debe asociarse con mayor inhibición, cada extracto debe mostrar eficacia diferenciada y los valores deben incluir variabilidad experimental.</w:t>
            </w:r>
          </w:p>
        </w:tc>
      </w:tr>
    </w:tbl>
    <w:bookmarkEnd w:id="286"/>
    <w:bookmarkEnd w:id="287"/>
    <w:bookmarkStart w:id="350" w:name="referencias"/>
    <w:p>
      <w:pPr>
        <w:pStyle w:val="Heading1"/>
      </w:pPr>
      <w:r>
        <w:t xml:space="preserve">Referencias</w:t>
      </w:r>
    </w:p>
    <w:bookmarkStart w:id="349" w:name="refs"/>
    <w:bookmarkStart w:id="289" w:name="ref-AmorePhilip2023"/>
    <w:p>
      <w:pPr>
        <w:pStyle w:val="Bibliography"/>
      </w:pPr>
      <w:r>
        <w:t xml:space="preserve">Amore, A., &amp; Philip, S. (2023). Artificial intelligence in food biotechnology: trends and perspectives.</w:t>
      </w:r>
      <w:r>
        <w:t xml:space="preserve"> </w:t>
      </w:r>
      <w:r>
        <w:rPr>
          <w:i/>
          <w:iCs/>
        </w:rPr>
        <w:t xml:space="preserve">Frontiers in Industrial Microbiology</w:t>
      </w:r>
      <w:r>
        <w:t xml:space="preserve">.</w:t>
      </w:r>
      <w:r>
        <w:t xml:space="preserve"> </w:t>
      </w:r>
      <w:hyperlink r:id="rId288">
        <w:r>
          <w:rPr>
            <w:rStyle w:val="Hyperlink"/>
          </w:rPr>
          <w:t xml:space="preserve">https://doi.org/10.3389/finmi.2023.1255505</w:t>
        </w:r>
      </w:hyperlink>
    </w:p>
    <w:bookmarkEnd w:id="289"/>
    <w:bookmarkStart w:id="291"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90">
        <w:r>
          <w:rPr>
            <w:rStyle w:val="Hyperlink"/>
          </w:rPr>
          <w:t xml:space="preserve">https://doi.org/10.1016/j.joi.2017.08.007</w:t>
        </w:r>
      </w:hyperlink>
    </w:p>
    <w:bookmarkEnd w:id="291"/>
    <w:bookmarkStart w:id="293"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92">
        <w:r>
          <w:rPr>
            <w:rStyle w:val="Hyperlink"/>
          </w:rPr>
          <w:t xml:space="preserve">http://www.ucla.edu.ve/bioagro/Rev19(1)/3.%20Control%20qu%C3%ADmico%20de%20la%20antracnosis.pdf</w:t>
        </w:r>
      </w:hyperlink>
    </w:p>
    <w:bookmarkEnd w:id="293"/>
    <w:bookmarkStart w:id="295"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94">
        <w:r>
          <w:rPr>
            <w:rStyle w:val="Hyperlink"/>
          </w:rPr>
          <w:t xml:space="preserve">https://CRAN.R-project.org/package=gridExtra</w:t>
        </w:r>
      </w:hyperlink>
    </w:p>
    <w:bookmarkEnd w:id="295"/>
    <w:bookmarkStart w:id="297"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296">
        <w:r>
          <w:rPr>
            <w:rStyle w:val="Hyperlink"/>
          </w:rPr>
          <w:t xml:space="preserve">https://CRAN.R-project.org/package=shiny</w:t>
        </w:r>
      </w:hyperlink>
    </w:p>
    <w:bookmarkEnd w:id="297"/>
    <w:bookmarkStart w:id="299" w:name="ref-FernandezMarin2025"/>
    <w:p>
      <w:pPr>
        <w:pStyle w:val="Bibliography"/>
      </w:pPr>
      <w:r>
        <w:t xml:space="preserve">Fernández-Marín, M. Á., Montero-Murillo, J. R., &amp; González-Tolmo, D. (2025). Caso de estudio sobre simulación de datos para investigaciones académicas mediante Inteligencia Artificial Generativa y Google Colab.</w:t>
      </w:r>
      <w:r>
        <w:t xml:space="preserve"> </w:t>
      </w:r>
      <w:r>
        <w:rPr>
          <w:i/>
          <w:iCs/>
        </w:rPr>
        <w:t xml:space="preserve">Revista Mexicana de Investigación e Intervención Educativa</w:t>
      </w:r>
      <w:r>
        <w:t xml:space="preserve">,</w:t>
      </w:r>
      <w:r>
        <w:t xml:space="preserve"> </w:t>
      </w:r>
      <w:r>
        <w:rPr>
          <w:i/>
          <w:iCs/>
        </w:rPr>
        <w:t xml:space="preserve">4</w:t>
      </w:r>
      <w:r>
        <w:t xml:space="preserve">(S1), 18-26.</w:t>
      </w:r>
      <w:r>
        <w:t xml:space="preserve"> </w:t>
      </w:r>
      <w:hyperlink r:id="rId298">
        <w:r>
          <w:rPr>
            <w:rStyle w:val="Hyperlink"/>
          </w:rPr>
          <w:t xml:space="preserve">https://doi.org/10.62697/rmiie.v4iS1.143</w:t>
        </w:r>
      </w:hyperlink>
    </w:p>
    <w:bookmarkEnd w:id="299"/>
    <w:bookmarkStart w:id="301"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300">
        <w:r>
          <w:rPr>
            <w:rStyle w:val="Hyperlink"/>
          </w:rPr>
          <w:t xml:space="preserve">https://uk.sagepub.com/en-gb/eur/an-r-companion-to-applied-regression/book246125</w:t>
        </w:r>
      </w:hyperlink>
    </w:p>
    <w:bookmarkEnd w:id="301"/>
    <w:bookmarkStart w:id="303" w:name="ref-Gurajala2024"/>
    <w:p>
      <w:pPr>
        <w:pStyle w:val="Bibliography"/>
      </w:pPr>
      <w:r>
        <w:t xml:space="preserve">Gurajala, S. (2024). Artificial intelligence (AI) and medical microbiology: A narrative review.</w:t>
      </w:r>
      <w:r>
        <w:t xml:space="preserve"> </w:t>
      </w:r>
      <w:r>
        <w:rPr>
          <w:i/>
          <w:iCs/>
        </w:rPr>
        <w:t xml:space="preserve">Indian Journal of Microbiology Research</w:t>
      </w:r>
      <w:r>
        <w:t xml:space="preserve">.</w:t>
      </w:r>
      <w:r>
        <w:t xml:space="preserve"> </w:t>
      </w:r>
      <w:hyperlink r:id="rId302">
        <w:r>
          <w:rPr>
            <w:rStyle w:val="Hyperlink"/>
          </w:rPr>
          <w:t xml:space="preserve">https://doi.org/10.18231/j.ijmr.2024.029</w:t>
        </w:r>
      </w:hyperlink>
    </w:p>
    <w:bookmarkEnd w:id="303"/>
    <w:bookmarkStart w:id="304"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304"/>
    <w:bookmarkStart w:id="306" w:name="ref-KandilciYakiciKayar2024"/>
    <w:p>
      <w:pPr>
        <w:pStyle w:val="Bibliography"/>
      </w:pPr>
      <w:r>
        <w:t xml:space="preserve">Kandilci, M., Yakıcı, G., &amp; Kayar, M. (2024). Artificial intelligence and microbiology.</w:t>
      </w:r>
      <w:r>
        <w:t xml:space="preserve"> </w:t>
      </w:r>
      <w:r>
        <w:rPr>
          <w:i/>
          <w:iCs/>
        </w:rPr>
        <w:t xml:space="preserve">Experimental and Applied Medical Science</w:t>
      </w:r>
      <w:r>
        <w:t xml:space="preserve">.</w:t>
      </w:r>
      <w:r>
        <w:t xml:space="preserve"> </w:t>
      </w:r>
      <w:hyperlink r:id="rId305">
        <w:r>
          <w:rPr>
            <w:rStyle w:val="Hyperlink"/>
          </w:rPr>
          <w:t xml:space="preserve">https://doi.org/10.46871/eams.1458704</w:t>
        </w:r>
      </w:hyperlink>
    </w:p>
    <w:bookmarkEnd w:id="306"/>
    <w:bookmarkStart w:id="308" w:name="ref-Lahti2017"/>
    <w:p>
      <w:pPr>
        <w:pStyle w:val="Bibliography"/>
      </w:pPr>
      <w:r>
        <w:t xml:space="preserve">Lahti, L., &amp; Shetty, S. (2017).</w:t>
      </w:r>
      <w:r>
        <w:t xml:space="preserve"> </w:t>
      </w:r>
      <w:r>
        <w:rPr>
          <w:i/>
          <w:iCs/>
        </w:rPr>
        <w:t xml:space="preserve">microbiome R package</w:t>
      </w:r>
      <w:r>
        <w:t xml:space="preserve">.</w:t>
      </w:r>
      <w:r>
        <w:t xml:space="preserve"> </w:t>
      </w:r>
      <w:hyperlink r:id="rId307">
        <w:r>
          <w:rPr>
            <w:rStyle w:val="Hyperlink"/>
          </w:rPr>
          <w:t xml:space="preserve">http://microbiome.github.io/microbiome</w:t>
        </w:r>
      </w:hyperlink>
    </w:p>
    <w:bookmarkEnd w:id="308"/>
    <w:bookmarkStart w:id="310"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309">
        <w:r>
          <w:rPr>
            <w:rStyle w:val="Hyperlink"/>
          </w:rPr>
          <w:t xml:space="preserve">https://doi.org/10.1186/s13059-014-0550-8</w:t>
        </w:r>
      </w:hyperlink>
    </w:p>
    <w:bookmarkEnd w:id="310"/>
    <w:bookmarkStart w:id="312"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311">
        <w:r>
          <w:rPr>
            <w:rStyle w:val="Hyperlink"/>
          </w:rPr>
          <w:t xml:space="preserve">https://doi.org/10.1371/journal.pone.0061217</w:t>
        </w:r>
      </w:hyperlink>
    </w:p>
    <w:bookmarkEnd w:id="312"/>
    <w:bookmarkStart w:id="314" w:name="ref-MelinCastillo1996"/>
    <w:p>
      <w:pPr>
        <w:pStyle w:val="Bibliography"/>
      </w:pPr>
      <w:r>
        <w:t xml:space="preserve">Melin, P., &amp; Castillo, O. (1996). Modelling and simulation for bacteria growth control in the food industry using artificial intelligence.</w:t>
      </w:r>
      <w:r>
        <w:t xml:space="preserve"> </w:t>
      </w:r>
      <w:r>
        <w:rPr>
          <w:i/>
          <w:iCs/>
        </w:rPr>
        <w:t xml:space="preserve">Proceedings of the IEEE International Conference on Systems, Man, and Cybernetics</w:t>
      </w:r>
      <w:r>
        <w:t xml:space="preserve">, 676-681.</w:t>
      </w:r>
      <w:r>
        <w:t xml:space="preserve"> </w:t>
      </w:r>
      <w:hyperlink r:id="rId313">
        <w:r>
          <w:rPr>
            <w:rStyle w:val="Hyperlink"/>
          </w:rPr>
          <w:t xml:space="preserve">https://www.witpress.com/elibrary/wit-transactions-on-information-and-communication-technologies/16/13768</w:t>
        </w:r>
      </w:hyperlink>
    </w:p>
    <w:bookmarkEnd w:id="314"/>
    <w:bookmarkStart w:id="316"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315">
        <w:r>
          <w:rPr>
            <w:rStyle w:val="Hyperlink"/>
          </w:rPr>
          <w:t xml:space="preserve">https://CRAN.R-project.org/package=agricolae</w:t>
        </w:r>
      </w:hyperlink>
    </w:p>
    <w:bookmarkEnd w:id="316"/>
    <w:bookmarkStart w:id="318"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317">
        <w:r>
          <w:rPr>
            <w:rStyle w:val="Hyperlink"/>
          </w:rPr>
          <w:t xml:space="preserve">https://doi.org/10.1016/j.mimet.2018.12.003</w:t>
        </w:r>
      </w:hyperlink>
    </w:p>
    <w:bookmarkEnd w:id="318"/>
    <w:bookmarkStart w:id="320"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319">
        <w:r>
          <w:rPr>
            <w:rStyle w:val="Hyperlink"/>
          </w:rPr>
          <w:t xml:space="preserve">https://learningstatisticswithr.com/</w:t>
        </w:r>
      </w:hyperlink>
    </w:p>
    <w:bookmarkEnd w:id="320"/>
    <w:bookmarkStart w:id="322"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321">
        <w:r>
          <w:rPr>
            <w:rStyle w:val="Hyperlink"/>
          </w:rPr>
          <w:t xml:space="preserve">https://CRAN.R-project.org/package=vegan</w:t>
        </w:r>
      </w:hyperlink>
    </w:p>
    <w:bookmarkEnd w:id="322"/>
    <w:bookmarkStart w:id="324"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323">
        <w:r>
          <w:rPr>
            <w:rStyle w:val="Hyperlink"/>
          </w:rPr>
          <w:t xml:space="preserve">https://CRAN.R-project.org/package=nlme</w:t>
        </w:r>
      </w:hyperlink>
    </w:p>
    <w:bookmarkEnd w:id="324"/>
    <w:bookmarkStart w:id="326"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325">
        <w:r>
          <w:rPr>
            <w:rStyle w:val="Hyperlink"/>
          </w:rPr>
          <w:t xml:space="preserve">https://www.R-project.org/</w:t>
        </w:r>
      </w:hyperlink>
    </w:p>
    <w:bookmarkEnd w:id="326"/>
    <w:bookmarkStart w:id="328"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327">
        <w:r>
          <w:rPr>
            <w:rStyle w:val="Hyperlink"/>
          </w:rPr>
          <w:t xml:space="preserve">https://doi.org/10.18637/jss.v012.i05</w:t>
        </w:r>
      </w:hyperlink>
    </w:p>
    <w:bookmarkEnd w:id="328"/>
    <w:bookmarkStart w:id="330"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329">
        <w:r>
          <w:rPr>
            <w:rStyle w:val="Hyperlink"/>
          </w:rPr>
          <w:t xml:space="preserve">https://doi.org/10.1371/journal.pcbi.1005752</w:t>
        </w:r>
      </w:hyperlink>
    </w:p>
    <w:bookmarkEnd w:id="330"/>
    <w:bookmarkStart w:id="332"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331">
        <w:r>
          <w:rPr>
            <w:rStyle w:val="Hyperlink"/>
          </w:rPr>
          <w:t xml:space="preserve">https://doi.org/10.29019/enfoque.v10n4.545</w:t>
        </w:r>
      </w:hyperlink>
    </w:p>
    <w:bookmarkEnd w:id="332"/>
    <w:bookmarkStart w:id="334" w:name="ref-WangWangLiu2024"/>
    <w:p>
      <w:pPr>
        <w:pStyle w:val="Bibliography"/>
      </w:pPr>
      <w:r>
        <w:t xml:space="preserve">Wang, X. W., Wang, T., &amp; Liu, Y. Y. (2024). Artificial intelligence for microbiology and microbiome research.</w:t>
      </w:r>
      <w:r>
        <w:t xml:space="preserve"> </w:t>
      </w:r>
      <w:r>
        <w:rPr>
          <w:i/>
          <w:iCs/>
        </w:rPr>
        <w:t xml:space="preserve">arXiv</w:t>
      </w:r>
      <w:r>
        <w:t xml:space="preserve">.</w:t>
      </w:r>
      <w:r>
        <w:t xml:space="preserve"> </w:t>
      </w:r>
      <w:hyperlink r:id="rId333">
        <w:r>
          <w:rPr>
            <w:rStyle w:val="Hyperlink"/>
          </w:rPr>
          <w:t xml:space="preserve">https://doi.org/10.48550/arXiv.2411.01098</w:t>
        </w:r>
      </w:hyperlink>
    </w:p>
    <w:bookmarkEnd w:id="334"/>
    <w:bookmarkStart w:id="336" w:name="ref-Wasan2024"/>
    <w:p>
      <w:pPr>
        <w:pStyle w:val="Bibliography"/>
      </w:pPr>
      <w:r>
        <w:t xml:space="preserve">Wasan, R. K. (2024). The role of artificial intelligence (AI) in microbiology laboratories for diagnosis of microorganisms: A review study.</w:t>
      </w:r>
      <w:r>
        <w:t xml:space="preserve"> </w:t>
      </w:r>
      <w:r>
        <w:rPr>
          <w:i/>
          <w:iCs/>
        </w:rPr>
        <w:t xml:space="preserve">International Journal of Life Sciences Biotechnology and Pharma Research</w:t>
      </w:r>
      <w:r>
        <w:t xml:space="preserve">.</w:t>
      </w:r>
      <w:r>
        <w:t xml:space="preserve"> </w:t>
      </w:r>
      <w:hyperlink r:id="rId335">
        <w:r>
          <w:rPr>
            <w:rStyle w:val="Hyperlink"/>
          </w:rPr>
          <w:t xml:space="preserve">https://doi.org/10.69605/ijlbpr_13.8.2024.66</w:t>
        </w:r>
      </w:hyperlink>
    </w:p>
    <w:bookmarkEnd w:id="336"/>
    <w:bookmarkStart w:id="338"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337">
        <w:r>
          <w:rPr>
            <w:rStyle w:val="Hyperlink"/>
          </w:rPr>
          <w:t xml:space="preserve">https://doi.org/10.1007/978-3-319-24277-4</w:t>
        </w:r>
      </w:hyperlink>
    </w:p>
    <w:bookmarkEnd w:id="338"/>
    <w:bookmarkStart w:id="340"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339">
        <w:r>
          <w:rPr>
            <w:rStyle w:val="Hyperlink"/>
          </w:rPr>
          <w:t xml:space="preserve">https://doi.org/10.21105/joss.01686</w:t>
        </w:r>
      </w:hyperlink>
    </w:p>
    <w:bookmarkEnd w:id="340"/>
    <w:bookmarkStart w:id="342"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341">
        <w:r>
          <w:rPr>
            <w:rStyle w:val="Hyperlink"/>
          </w:rPr>
          <w:t xml:space="preserve">https://CRAN.R-project.org/package=readxl</w:t>
        </w:r>
      </w:hyperlink>
    </w:p>
    <w:bookmarkEnd w:id="342"/>
    <w:bookmarkStart w:id="344"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343">
        <w:r>
          <w:rPr>
            <w:rStyle w:val="Hyperlink"/>
          </w:rPr>
          <w:t xml:space="preserve">https://r4ds.had.co.nz</w:t>
        </w:r>
      </w:hyperlink>
    </w:p>
    <w:bookmarkEnd w:id="344"/>
    <w:bookmarkStart w:id="346"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345">
        <w:r>
          <w:rPr>
            <w:rStyle w:val="Hyperlink"/>
          </w:rPr>
          <w:t xml:space="preserve">https://doi.org/10.1111/2041-210X.12628</w:t>
        </w:r>
      </w:hyperlink>
    </w:p>
    <w:bookmarkEnd w:id="346"/>
    <w:bookmarkStart w:id="348"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347">
        <w:r>
          <w:rPr>
            <w:rStyle w:val="Hyperlink"/>
          </w:rPr>
          <w:t xml:space="preserve">https://doi.org/10.1039/c1mb05350g</w:t>
        </w:r>
      </w:hyperlink>
    </w:p>
    <w:bookmarkEnd w:id="348"/>
    <w:bookmarkEnd w:id="349"/>
    <w:bookmarkEnd w:id="3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08" Target="media/rId208.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6" Target="media/rId246.png" /><Relationship Type="http://schemas.openxmlformats.org/officeDocument/2006/relationships/image" Id="rId251" Target="media/rId25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68" Target="media/rId268.png" /><Relationship Type="http://schemas.openxmlformats.org/officeDocument/2006/relationships/image" Id="rId272" Target="media/rId272.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89" Target="media/rId189.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307" Target="http://microbiome.github.io/microbiome" TargetMode="External" /><Relationship Type="http://schemas.openxmlformats.org/officeDocument/2006/relationships/hyperlink" Id="rId292" Target="http://www.ucla.edu.ve/bioagro/Rev19(1)/3.%20Control%20qu%C3%ADmico%20de%20la%20antracnosis.pdf" TargetMode="External" /><Relationship Type="http://schemas.openxmlformats.org/officeDocument/2006/relationships/hyperlink" Id="rId315" Target="https://CRAN.R-project.org/package=agricolae" TargetMode="External" /><Relationship Type="http://schemas.openxmlformats.org/officeDocument/2006/relationships/hyperlink" Id="rId294" Target="https://CRAN.R-project.org/package=gridExtra" TargetMode="External" /><Relationship Type="http://schemas.openxmlformats.org/officeDocument/2006/relationships/hyperlink" Id="rId323" Target="https://CRAN.R-project.org/package=nlme" TargetMode="External" /><Relationship Type="http://schemas.openxmlformats.org/officeDocument/2006/relationships/hyperlink" Id="rId341" Target="https://CRAN.R-project.org/package=readxl" TargetMode="External" /><Relationship Type="http://schemas.openxmlformats.org/officeDocument/2006/relationships/hyperlink" Id="rId296" Target="https://CRAN.R-project.org/package=shiny" TargetMode="External" /><Relationship Type="http://schemas.openxmlformats.org/officeDocument/2006/relationships/hyperlink" Id="rId321"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37" Target="https://doi.org/10.1007/978-3-319-24277-4" TargetMode="External" /><Relationship Type="http://schemas.openxmlformats.org/officeDocument/2006/relationships/hyperlink" Id="rId290" Target="https://doi.org/10.1016/j.joi.2017.08.007" TargetMode="External" /><Relationship Type="http://schemas.openxmlformats.org/officeDocument/2006/relationships/hyperlink" Id="rId317" Target="https://doi.org/10.1016/j.mimet.2018.12.003" TargetMode="External" /><Relationship Type="http://schemas.openxmlformats.org/officeDocument/2006/relationships/hyperlink" Id="rId347" Target="https://doi.org/10.1039/c1mb05350g" TargetMode="External" /><Relationship Type="http://schemas.openxmlformats.org/officeDocument/2006/relationships/hyperlink" Id="rId345" Target="https://doi.org/10.1111/2041-210X.12628" TargetMode="External" /><Relationship Type="http://schemas.openxmlformats.org/officeDocument/2006/relationships/hyperlink" Id="rId309" Target="https://doi.org/10.1186/s13059-014-0550-8" TargetMode="External" /><Relationship Type="http://schemas.openxmlformats.org/officeDocument/2006/relationships/hyperlink" Id="rId329" Target="https://doi.org/10.1371/journal.pcbi.1005752" TargetMode="External" /><Relationship Type="http://schemas.openxmlformats.org/officeDocument/2006/relationships/hyperlink" Id="rId311" Target="https://doi.org/10.1371/journal.pone.0061217" TargetMode="External" /><Relationship Type="http://schemas.openxmlformats.org/officeDocument/2006/relationships/hyperlink" Id="rId302" Target="https://doi.org/10.18231/j.ijmr.2024.029" TargetMode="External" /><Relationship Type="http://schemas.openxmlformats.org/officeDocument/2006/relationships/hyperlink" Id="rId327" Target="https://doi.org/10.18637/jss.v012.i05" TargetMode="External" /><Relationship Type="http://schemas.openxmlformats.org/officeDocument/2006/relationships/hyperlink" Id="rId339" Target="https://doi.org/10.21105/joss.01686" TargetMode="External" /><Relationship Type="http://schemas.openxmlformats.org/officeDocument/2006/relationships/hyperlink" Id="rId331" Target="https://doi.org/10.29019/enfoque.v10n4.545" TargetMode="External" /><Relationship Type="http://schemas.openxmlformats.org/officeDocument/2006/relationships/hyperlink" Id="rId288" Target="https://doi.org/10.3389/finmi.2023.1255505" TargetMode="External" /><Relationship Type="http://schemas.openxmlformats.org/officeDocument/2006/relationships/hyperlink" Id="rId305" Target="https://doi.org/10.46871/eams.1458704" TargetMode="External" /><Relationship Type="http://schemas.openxmlformats.org/officeDocument/2006/relationships/hyperlink" Id="rId333" Target="https://doi.org/10.48550/arXiv.2411.01098" TargetMode="External" /><Relationship Type="http://schemas.openxmlformats.org/officeDocument/2006/relationships/hyperlink" Id="rId298" Target="https://doi.org/10.62697/rmiie.v4iS1.143" TargetMode="External" /><Relationship Type="http://schemas.openxmlformats.org/officeDocument/2006/relationships/hyperlink" Id="rId335"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19"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43"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00" Target="https://uk.sagepub.com/en-gb/eur/an-r-companion-to-applied-regression/book246125" TargetMode="External" /><Relationship Type="http://schemas.openxmlformats.org/officeDocument/2006/relationships/hyperlink" Id="rId325"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13"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307" Target="http://microbiome.github.io/microbiome" TargetMode="External" /><Relationship Type="http://schemas.openxmlformats.org/officeDocument/2006/relationships/hyperlink" Id="rId292" Target="http://www.ucla.edu.ve/bioagro/Rev19(1)/3.%20Control%20qu%C3%ADmico%20de%20la%20antracnosis.pdf" TargetMode="External" /><Relationship Type="http://schemas.openxmlformats.org/officeDocument/2006/relationships/hyperlink" Id="rId315" Target="https://CRAN.R-project.org/package=agricolae" TargetMode="External" /><Relationship Type="http://schemas.openxmlformats.org/officeDocument/2006/relationships/hyperlink" Id="rId294" Target="https://CRAN.R-project.org/package=gridExtra" TargetMode="External" /><Relationship Type="http://schemas.openxmlformats.org/officeDocument/2006/relationships/hyperlink" Id="rId323" Target="https://CRAN.R-project.org/package=nlme" TargetMode="External" /><Relationship Type="http://schemas.openxmlformats.org/officeDocument/2006/relationships/hyperlink" Id="rId341" Target="https://CRAN.R-project.org/package=readxl" TargetMode="External" /><Relationship Type="http://schemas.openxmlformats.org/officeDocument/2006/relationships/hyperlink" Id="rId296" Target="https://CRAN.R-project.org/package=shiny" TargetMode="External" /><Relationship Type="http://schemas.openxmlformats.org/officeDocument/2006/relationships/hyperlink" Id="rId321"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337" Target="https://doi.org/10.1007/978-3-319-24277-4" TargetMode="External" /><Relationship Type="http://schemas.openxmlformats.org/officeDocument/2006/relationships/hyperlink" Id="rId290" Target="https://doi.org/10.1016/j.joi.2017.08.007" TargetMode="External" /><Relationship Type="http://schemas.openxmlformats.org/officeDocument/2006/relationships/hyperlink" Id="rId317" Target="https://doi.org/10.1016/j.mimet.2018.12.003" TargetMode="External" /><Relationship Type="http://schemas.openxmlformats.org/officeDocument/2006/relationships/hyperlink" Id="rId347" Target="https://doi.org/10.1039/c1mb05350g" TargetMode="External" /><Relationship Type="http://schemas.openxmlformats.org/officeDocument/2006/relationships/hyperlink" Id="rId345" Target="https://doi.org/10.1111/2041-210X.12628" TargetMode="External" /><Relationship Type="http://schemas.openxmlformats.org/officeDocument/2006/relationships/hyperlink" Id="rId309" Target="https://doi.org/10.1186/s13059-014-0550-8" TargetMode="External" /><Relationship Type="http://schemas.openxmlformats.org/officeDocument/2006/relationships/hyperlink" Id="rId329" Target="https://doi.org/10.1371/journal.pcbi.1005752" TargetMode="External" /><Relationship Type="http://schemas.openxmlformats.org/officeDocument/2006/relationships/hyperlink" Id="rId311" Target="https://doi.org/10.1371/journal.pone.0061217" TargetMode="External" /><Relationship Type="http://schemas.openxmlformats.org/officeDocument/2006/relationships/hyperlink" Id="rId302" Target="https://doi.org/10.18231/j.ijmr.2024.029" TargetMode="External" /><Relationship Type="http://schemas.openxmlformats.org/officeDocument/2006/relationships/hyperlink" Id="rId327" Target="https://doi.org/10.18637/jss.v012.i05" TargetMode="External" /><Relationship Type="http://schemas.openxmlformats.org/officeDocument/2006/relationships/hyperlink" Id="rId339" Target="https://doi.org/10.21105/joss.01686" TargetMode="External" /><Relationship Type="http://schemas.openxmlformats.org/officeDocument/2006/relationships/hyperlink" Id="rId331" Target="https://doi.org/10.29019/enfoque.v10n4.545" TargetMode="External" /><Relationship Type="http://schemas.openxmlformats.org/officeDocument/2006/relationships/hyperlink" Id="rId288" Target="https://doi.org/10.3389/finmi.2023.1255505" TargetMode="External" /><Relationship Type="http://schemas.openxmlformats.org/officeDocument/2006/relationships/hyperlink" Id="rId305" Target="https://doi.org/10.46871/eams.1458704" TargetMode="External" /><Relationship Type="http://schemas.openxmlformats.org/officeDocument/2006/relationships/hyperlink" Id="rId333" Target="https://doi.org/10.48550/arXiv.2411.01098" TargetMode="External" /><Relationship Type="http://schemas.openxmlformats.org/officeDocument/2006/relationships/hyperlink" Id="rId298" Target="https://doi.org/10.62697/rmiie.v4iS1.143" TargetMode="External" /><Relationship Type="http://schemas.openxmlformats.org/officeDocument/2006/relationships/hyperlink" Id="rId335" Target="https://doi.org/10.69605/ijlbpr_13.8.2024.66"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319"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343"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300" Target="https://uk.sagepub.com/en-gb/eur/an-r-companion-to-applied-regression/book246125" TargetMode="External" /><Relationship Type="http://schemas.openxmlformats.org/officeDocument/2006/relationships/hyperlink" Id="rId325"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313" Target="https://www.witpress.com/elibrary/wit-transactions-on-information-and-communication-technologies/16/13768"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2025-11-11T21:09:59Z</dcterms:created>
  <dcterms:modified xsi:type="dcterms:W3CDTF">2025-11-11T21:09:59Z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